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4D80" w14:textId="77777777" w:rsidR="009E05B3" w:rsidRPr="00A65D77" w:rsidRDefault="009E05B3" w:rsidP="00AA7A22">
      <w:pPr>
        <w:tabs>
          <w:tab w:val="left" w:pos="9356"/>
        </w:tabs>
        <w:spacing w:line="276" w:lineRule="auto"/>
        <w:jc w:val="center"/>
        <w:rPr>
          <w:rFonts w:ascii="Times New Roman" w:hAnsi="Times New Roman" w:cs="Times New Roman"/>
          <w:b/>
          <w:bCs/>
          <w:color w:val="000000"/>
          <w:sz w:val="22"/>
          <w:szCs w:val="22"/>
        </w:rPr>
      </w:pPr>
    </w:p>
    <w:p w14:paraId="6C563EFC" w14:textId="77777777" w:rsidR="00B96CE2" w:rsidRDefault="00B96CE2" w:rsidP="00B51A00">
      <w:pPr>
        <w:spacing w:line="276" w:lineRule="auto"/>
        <w:jc w:val="center"/>
        <w:rPr>
          <w:rFonts w:ascii="Times New Roman" w:hAnsi="Times New Roman" w:cs="Times New Roman"/>
          <w:b/>
          <w:bCs/>
          <w:sz w:val="22"/>
          <w:szCs w:val="22"/>
        </w:rPr>
      </w:pPr>
    </w:p>
    <w:p w14:paraId="6C438CAB" w14:textId="3B665BCC" w:rsidR="006A71DD" w:rsidRPr="00132F96" w:rsidRDefault="00E9418F" w:rsidP="00AE667A">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CONTRATO Nº 20202242</w:t>
      </w:r>
    </w:p>
    <w:p w14:paraId="72E3A31C" w14:textId="77777777" w:rsidR="00783807" w:rsidRPr="00132F96" w:rsidRDefault="00783807" w:rsidP="00AE667A">
      <w:pPr>
        <w:spacing w:line="276" w:lineRule="auto"/>
        <w:jc w:val="both"/>
        <w:rPr>
          <w:rFonts w:ascii="Times New Roman" w:hAnsi="Times New Roman" w:cs="Times New Roman"/>
          <w:b/>
          <w:bCs/>
          <w:sz w:val="22"/>
          <w:szCs w:val="22"/>
        </w:rPr>
      </w:pPr>
    </w:p>
    <w:p w14:paraId="6B7F9582" w14:textId="63031D8C" w:rsidR="0075393A" w:rsidRDefault="0075393A" w:rsidP="0075393A">
      <w:pPr>
        <w:widowControl w:val="0"/>
        <w:autoSpaceDE w:val="0"/>
        <w:autoSpaceDN w:val="0"/>
        <w:adjustRightInd w:val="0"/>
        <w:jc w:val="both"/>
        <w:rPr>
          <w:rFonts w:ascii="Times New Roman" w:hAnsi="Times New Roman" w:cs="Times New Roman"/>
          <w:lang w:val="x-none"/>
        </w:rPr>
      </w:pPr>
      <w:r>
        <w:rPr>
          <w:rFonts w:ascii="Times New Roman" w:hAnsi="Times New Roman" w:cs="Times New Roman"/>
          <w:lang w:val="x-none"/>
        </w:rPr>
        <w:t>O FUNDO MUNICIPAL DE EDUCAÇÃO, neste ato denominado CONTRATANTE, com sede na PRAÇA SÃO MIGUEL, 60, inscrito no CNPJ (MF) sob o nº 31.094.573/0001-55, representado pelo(a) Sr.(a) ROSENILDE DE CASSIA CUNHA DE ASSIS, Secretária Municipal de Educação,  portador do CPF nº 400.831.952-20, residente na RUA FIRMINO COSTA, 2703,  e de outro lado a firma S C M LISBOA-ME., inscrita no CNPJ (MF) sob o nº CNPJ 19.315.740/0001-45, estabelecida à AV.JOSÉ LAURO DA COSTA 454, CENTRO, Augusto Corrêa-PA, CEP 68610-000, doravante denominada simplesmente CONTRATADA, neste ato representada pelo Sr.(a) SUELEM CRISTINA MIRANDA LISBOA, residente na , Augusto Corrêa-PA, CEP 68610-000, portador do(a) CPF 010.481.752-60,  tem entre si justo e avençado, e celebram o presente Instrumento, do qual são partes integrantes o Edital do Pregão nº 028/2020 e a proposta apresentada pela CONTRATADA, sujeitando-se CONTRATANTE  e CONTRATADA às normas disciplinares da Lei nº 10.520/02 e da Lei nº 8.666/93, mediante as cláusulas que se seguem:</w:t>
      </w:r>
    </w:p>
    <w:p w14:paraId="5E931D6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AE11F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PRIMEIRA - DO OBJETO</w:t>
      </w:r>
    </w:p>
    <w:p w14:paraId="2276F8C6" w14:textId="1C646D09"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O presente Contrato tem como objeto</w:t>
      </w:r>
      <w:r w:rsidR="00B51A00">
        <w:rPr>
          <w:rFonts w:ascii="Times New Roman" w:hAnsi="Times New Roman" w:cs="Times New Roman"/>
          <w:sz w:val="22"/>
          <w:szCs w:val="22"/>
        </w:rPr>
        <w:t xml:space="preserve"> a</w:t>
      </w:r>
      <w:r w:rsidRPr="00132F96">
        <w:rPr>
          <w:rFonts w:ascii="Times New Roman" w:hAnsi="Times New Roman" w:cs="Times New Roman"/>
          <w:sz w:val="22"/>
          <w:szCs w:val="22"/>
          <w:lang w:val="x-none"/>
        </w:rPr>
        <w:t xml:space="preserve"> </w:t>
      </w:r>
      <w:r w:rsidR="001E3E2C" w:rsidRPr="001E3E2C">
        <w:rPr>
          <w:rFonts w:ascii="Times New Roman" w:hAnsi="Times New Roman" w:cs="Times New Roman"/>
          <w:b/>
          <w:sz w:val="22"/>
          <w:szCs w:val="22"/>
          <w:lang w:val="x-none"/>
        </w:rPr>
        <w:t>aquisição emergencial de gêneros alimentícios para formação de kits para serem distribuídos às famílias dos alunos matriculados na Rede de Ensino Municipal e Estadual de Augusto Corrêa, durante o período de distanciamento social</w:t>
      </w:r>
      <w:r w:rsidRPr="00132F96">
        <w:rPr>
          <w:rFonts w:ascii="Times New Roman" w:hAnsi="Times New Roman" w:cs="Times New Roman"/>
          <w:sz w:val="22"/>
          <w:szCs w:val="22"/>
          <w:lang w:val="x-none"/>
        </w:rPr>
        <w:t>.</w:t>
      </w:r>
    </w:p>
    <w:p w14:paraId="4932795A" w14:textId="77777777" w:rsidR="00783807" w:rsidRDefault="00783807" w:rsidP="00AE667A">
      <w:pPr>
        <w:widowControl w:val="0"/>
        <w:autoSpaceDE w:val="0"/>
        <w:autoSpaceDN w:val="0"/>
        <w:adjustRightInd w:val="0"/>
        <w:spacing w:line="276" w:lineRule="auto"/>
        <w:jc w:val="both"/>
        <w:rPr>
          <w:rFonts w:ascii="Times New Roman" w:hAnsi="Times New Roman" w:cs="Times New Roman"/>
          <w:lang w:val="x-none"/>
        </w:rPr>
      </w:pPr>
    </w:p>
    <w:p w14:paraId="19E3602E"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ITEM   DESCRIÇÃO/ESPECIFICAÇÕES                              UNIDADE           QUANTIDADE    VALOR UNITÁRIO      VALOR TOTAL</w:t>
      </w:r>
    </w:p>
    <w:p w14:paraId="42ED81C7"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p>
    <w:p w14:paraId="2C988A8F"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098446  ARROZ BRANCO, TIPO 1. - Marca.: CONDE                 QUILO              15.000,00             2,950        44.250,00</w:t>
      </w:r>
    </w:p>
    <w:p w14:paraId="73084C90"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ESPECIFICAÇÃO: Arroz Branco,  tipo 1 com porção de 50g,</w:t>
      </w:r>
    </w:p>
    <w:p w14:paraId="206E2E7E"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contendo 38g de  carboidrato; 3,3g de proteína; 0,6g de</w:t>
      </w:r>
    </w:p>
    <w:p w14:paraId="3DFA6D1E"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gorduras totais e  0,3g  de fibra alimentar. Não contém</w:t>
      </w:r>
    </w:p>
    <w:p w14:paraId="4B38ED77"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glúten. Arroz Branco,   tipo   1  com  porção  de  50g,</w:t>
      </w:r>
    </w:p>
    <w:p w14:paraId="61FAD8B4"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contendo 38g de  carboidrato; 3,3g de proteína; 0,6g de</w:t>
      </w:r>
    </w:p>
    <w:p w14:paraId="6F584F7F"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gorduras totais e  0,3g  de fibra alimentar. Não contém</w:t>
      </w:r>
    </w:p>
    <w:p w14:paraId="29EEC0BC"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glúten. Embalagem de 1kg                               </w:t>
      </w:r>
    </w:p>
    <w:p w14:paraId="4764C10A"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p>
    <w:p w14:paraId="7F4E872D" w14:textId="77777777" w:rsidR="0075393A" w:rsidRDefault="0075393A" w:rsidP="0075393A">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VALOR GLOBAL R$       44.250,00</w:t>
      </w:r>
    </w:p>
    <w:p w14:paraId="2ECC8B3D" w14:textId="77777777" w:rsidR="00783807" w:rsidRDefault="00783807" w:rsidP="00AE667A">
      <w:pPr>
        <w:widowControl w:val="0"/>
        <w:autoSpaceDE w:val="0"/>
        <w:autoSpaceDN w:val="0"/>
        <w:adjustRightInd w:val="0"/>
        <w:spacing w:line="276" w:lineRule="auto"/>
        <w:jc w:val="both"/>
        <w:rPr>
          <w:rFonts w:ascii="Courier New" w:hAnsi="Courier New" w:cs="Courier New"/>
          <w:sz w:val="12"/>
          <w:szCs w:val="12"/>
          <w:lang w:val="x-none"/>
        </w:rPr>
      </w:pPr>
    </w:p>
    <w:p w14:paraId="29CA03B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SEGUNDA - DO VALOR DO CONTRATO</w:t>
      </w:r>
    </w:p>
    <w:p w14:paraId="08CB5D2D" w14:textId="507BD10D"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O valor deste contrato,  é de </w:t>
      </w:r>
      <w:r w:rsidR="0075393A">
        <w:rPr>
          <w:rFonts w:ascii="Times New Roman" w:hAnsi="Times New Roman" w:cs="Times New Roman"/>
          <w:lang w:val="x-none"/>
        </w:rPr>
        <w:t>R$ 44.250,00 (quarenta e quatro mil, duzentos e cinquenta reais)</w:t>
      </w:r>
      <w:r w:rsidRPr="00132F96">
        <w:rPr>
          <w:rFonts w:ascii="Times New Roman" w:hAnsi="Times New Roman" w:cs="Times New Roman"/>
          <w:sz w:val="22"/>
          <w:szCs w:val="22"/>
          <w:lang w:val="x-none"/>
        </w:rPr>
        <w:t>.</w:t>
      </w:r>
    </w:p>
    <w:p w14:paraId="40D093EA" w14:textId="5B42F1A3"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2. Os quantitativos indicados na Planilha de Formação de Preços constante da proposta apresentada pela CONTRATADA no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são meramente estimativos, não acarretando à Administração do CONTRATANTE qualquer obrigação quanto a sua execução ou pagamento.</w:t>
      </w:r>
    </w:p>
    <w:p w14:paraId="23515DE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38BA39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TERCEIRA - DO AMPARO LEGAL</w:t>
      </w:r>
    </w:p>
    <w:p w14:paraId="0870D096" w14:textId="323CF20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lavratura do presente Contrato decorre da realização do </w:t>
      </w:r>
      <w:r w:rsidR="001E3E2C" w:rsidRPr="001E3E2C">
        <w:rPr>
          <w:rFonts w:ascii="Times New Roman" w:hAnsi="Times New Roman" w:cs="Times New Roman"/>
          <w:b/>
          <w:sz w:val="22"/>
          <w:szCs w:val="22"/>
          <w:lang w:val="x-none"/>
        </w:rPr>
        <w:t>Pregão</w:t>
      </w:r>
      <w:r w:rsidR="001E3E2C"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0</w:t>
      </w:r>
      <w:r w:rsidR="003349A4">
        <w:rPr>
          <w:rFonts w:ascii="Times New Roman" w:hAnsi="Times New Roman" w:cs="Times New Roman"/>
          <w:b/>
          <w:sz w:val="22"/>
          <w:szCs w:val="22"/>
        </w:rPr>
        <w:t>28</w:t>
      </w:r>
      <w:r w:rsidR="001E3E2C"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realizado com fundamento na Lei nº 10.520, de 17 de julho de 2002, na Lei nº 8.666/93e nas demais normas vigentes.</w:t>
      </w:r>
    </w:p>
    <w:p w14:paraId="4AFE36E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58E0E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QUARTA - DA EXECUÇÃO DO CONTRATO</w:t>
      </w:r>
    </w:p>
    <w:p w14:paraId="273C9C8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execução deste Contrato, bem como os casos nele omissos regular-se-ão pelas cláusulas contratuais e pelos preceitos de direito público, </w:t>
      </w:r>
      <w:proofErr w:type="spellStart"/>
      <w:r w:rsidRPr="00132F96">
        <w:rPr>
          <w:rFonts w:ascii="Times New Roman" w:hAnsi="Times New Roman" w:cs="Times New Roman"/>
          <w:sz w:val="22"/>
          <w:szCs w:val="22"/>
          <w:lang w:val="x-none"/>
        </w:rPr>
        <w:t>aplicando-se-lhes</w:t>
      </w:r>
      <w:proofErr w:type="spellEnd"/>
      <w:r w:rsidRPr="00132F96">
        <w:rPr>
          <w:rFonts w:ascii="Times New Roman" w:hAnsi="Times New Roman" w:cs="Times New Roman"/>
          <w:sz w:val="22"/>
          <w:szCs w:val="22"/>
          <w:lang w:val="x-none"/>
        </w:rPr>
        <w:t>, supletivamente, os princípios da Teoria Geral dos Contratos e as disposições de direito privado, na forma do artigo 54, da Lei nº 8.666/93 combinado com o inciso XII do artigo 55 do mesmo diploma legal.</w:t>
      </w:r>
    </w:p>
    <w:p w14:paraId="63323D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968D46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QUINTA - DA VIGÊNCIA E DA EFICÁCIA</w:t>
      </w:r>
    </w:p>
    <w:p w14:paraId="50E27A90" w14:textId="0C7761CA"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O prazo de vigência deste Contrato terá início em </w:t>
      </w:r>
      <w:r w:rsidR="0075393A">
        <w:rPr>
          <w:rFonts w:ascii="Times New Roman" w:hAnsi="Times New Roman" w:cs="Times New Roman"/>
          <w:sz w:val="22"/>
          <w:szCs w:val="22"/>
        </w:rPr>
        <w:t>23</w:t>
      </w:r>
      <w:r w:rsidRPr="00132F96">
        <w:rPr>
          <w:rFonts w:ascii="Times New Roman" w:hAnsi="Times New Roman" w:cs="Times New Roman"/>
          <w:sz w:val="22"/>
          <w:szCs w:val="22"/>
          <w:lang w:val="x-none"/>
        </w:rPr>
        <w:t xml:space="preserve"> de </w:t>
      </w:r>
      <w:r w:rsidR="0075393A">
        <w:rPr>
          <w:rFonts w:ascii="Times New Roman" w:hAnsi="Times New Roman" w:cs="Times New Roman"/>
          <w:sz w:val="22"/>
          <w:szCs w:val="22"/>
        </w:rPr>
        <w:t>Julho</w:t>
      </w:r>
      <w:r w:rsidRPr="00132F96">
        <w:rPr>
          <w:rFonts w:ascii="Times New Roman" w:hAnsi="Times New Roman" w:cs="Times New Roman"/>
          <w:sz w:val="22"/>
          <w:szCs w:val="22"/>
          <w:lang w:val="x-none"/>
        </w:rPr>
        <w:t xml:space="preserve"> de 2020 extinguindo-se em 31 de Dezembro de 2020, com validade e eficácia legal após a publicação do seu extrato, tendo início e vencimento em dia de expediente, devendo-se excluir o primeiro e incluir o último.</w:t>
      </w:r>
    </w:p>
    <w:p w14:paraId="4D6DB99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76BF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SEXTA - DOS ENCARGOS DO CONTRATANTE</w:t>
      </w:r>
    </w:p>
    <w:p w14:paraId="18BE3C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1. Caberá ao CONTRATANTE:</w:t>
      </w:r>
    </w:p>
    <w:p w14:paraId="7848E93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permitir acesso dos empregados da CONTRATADA às dependências do CONTRATANTE para a entrega dos produtos;</w:t>
      </w:r>
    </w:p>
    <w:p w14:paraId="28F201C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impedir que terceiros forneçam os produtos objeto deste Contrato;</w:t>
      </w:r>
    </w:p>
    <w:p w14:paraId="4EB788D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prestar as informações e os esclarecimentos que venham a ser solicitados pelos empregados da CONTRATADA;</w:t>
      </w:r>
    </w:p>
    <w:p w14:paraId="151EC5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devolver os produtos que não apresentarem condições de serem consumidos;</w:t>
      </w:r>
    </w:p>
    <w:p w14:paraId="3AD1B0C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solicitar a troca dos produtos devolvidos mediante comunicação a ser feita pelo Serviço de Almoxarifado;</w:t>
      </w:r>
    </w:p>
    <w:p w14:paraId="38E810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solicitar, por intermédio de Autorização de Fornecimento expedida pelo Serviço de Almoxarifado, o fornecimento dos produtos objeto deste Contrato;</w:t>
      </w:r>
    </w:p>
    <w:p w14:paraId="72EF760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comunicar à CONTRATADA, qualquer irregularidade no fornecimento dos produtos e interromper imediatamente o fornecimento, se for o caso.</w:t>
      </w:r>
    </w:p>
    <w:p w14:paraId="051983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ED0CBB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SÉTIMA - DOS ENCARGOS DA CONTRATADA</w:t>
      </w:r>
    </w:p>
    <w:p w14:paraId="0767A5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Caberá à CONTRATADA:</w:t>
      </w:r>
    </w:p>
    <w:p w14:paraId="18C2AED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responder, em relação aos seus empregados, por todas as despesas decorrentes dos serviços, tais como:</w:t>
      </w:r>
    </w:p>
    <w:p w14:paraId="5470A55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a) salários;</w:t>
      </w:r>
    </w:p>
    <w:p w14:paraId="08A06E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b) seguros de acidentes;</w:t>
      </w:r>
    </w:p>
    <w:p w14:paraId="70CF5A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c) taxas, impostos e contribuições;</w:t>
      </w:r>
    </w:p>
    <w:p w14:paraId="20CB7D0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d) indenizações;</w:t>
      </w:r>
    </w:p>
    <w:p w14:paraId="11EE88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e) </w:t>
      </w:r>
      <w:proofErr w:type="spellStart"/>
      <w:r w:rsidRPr="00132F96">
        <w:rPr>
          <w:rFonts w:ascii="Times New Roman" w:hAnsi="Times New Roman" w:cs="Times New Roman"/>
          <w:sz w:val="22"/>
          <w:szCs w:val="22"/>
          <w:lang w:val="x-none"/>
        </w:rPr>
        <w:t>vales-refeição</w:t>
      </w:r>
      <w:proofErr w:type="spellEnd"/>
      <w:r w:rsidRPr="00132F96">
        <w:rPr>
          <w:rFonts w:ascii="Times New Roman" w:hAnsi="Times New Roman" w:cs="Times New Roman"/>
          <w:sz w:val="22"/>
          <w:szCs w:val="22"/>
          <w:lang w:val="x-none"/>
        </w:rPr>
        <w:t>;</w:t>
      </w:r>
    </w:p>
    <w:p w14:paraId="27E1D86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f) </w:t>
      </w:r>
      <w:proofErr w:type="spellStart"/>
      <w:r w:rsidRPr="00132F96">
        <w:rPr>
          <w:rFonts w:ascii="Times New Roman" w:hAnsi="Times New Roman" w:cs="Times New Roman"/>
          <w:sz w:val="22"/>
          <w:szCs w:val="22"/>
          <w:lang w:val="x-none"/>
        </w:rPr>
        <w:t>vales-transporte</w:t>
      </w:r>
      <w:proofErr w:type="spellEnd"/>
      <w:r w:rsidRPr="00132F96">
        <w:rPr>
          <w:rFonts w:ascii="Times New Roman" w:hAnsi="Times New Roman" w:cs="Times New Roman"/>
          <w:sz w:val="22"/>
          <w:szCs w:val="22"/>
          <w:lang w:val="x-none"/>
        </w:rPr>
        <w:t>; e</w:t>
      </w:r>
    </w:p>
    <w:p w14:paraId="70C0C3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g) outras que porventura venham a ser criadas e exigidas pelo Governo.</w:t>
      </w:r>
    </w:p>
    <w:p w14:paraId="2E19D38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FD4D8F5" w14:textId="5504EE5E"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1.2 - manter os seus empregados sujeitos às normas disciplinares do CONTRATANTE, porém sem qualquer  </w:t>
      </w:r>
      <w:r w:rsidR="00AE667A" w:rsidRPr="00132F96">
        <w:rPr>
          <w:rFonts w:ascii="Times New Roman" w:hAnsi="Times New Roman" w:cs="Times New Roman"/>
          <w:sz w:val="22"/>
          <w:szCs w:val="22"/>
          <w:lang w:val="x-none"/>
        </w:rPr>
        <w:t>vínculo</w:t>
      </w:r>
      <w:r w:rsidRPr="00132F96">
        <w:rPr>
          <w:rFonts w:ascii="Times New Roman" w:hAnsi="Times New Roman" w:cs="Times New Roman"/>
          <w:sz w:val="22"/>
          <w:szCs w:val="22"/>
          <w:lang w:val="x-none"/>
        </w:rPr>
        <w:t xml:space="preserve"> empregatício com o órgão;</w:t>
      </w:r>
    </w:p>
    <w:p w14:paraId="2CE868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manter, ainda, os seus empregados identificados por crachá, quando em trabalho, devendo substituir imediatamente qualquer um deles que seja considerado inconveniente à boa ordem e às normas disciplinares do CONTRATANTE;</w:t>
      </w:r>
    </w:p>
    <w:p w14:paraId="6DA00B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respeitar as normas e procedimentos de controle e acesso às dependências do CONTRATANTE;</w:t>
      </w:r>
    </w:p>
    <w:p w14:paraId="70211D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14:paraId="0F4CA1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responder, ainda, por quaisquer danos causados diretamente a bens de propriedade do CONTRATANTE, quando esses tenham sido ocasionados por seus empregados durante o fornecimento do produto;</w:t>
      </w:r>
    </w:p>
    <w:p w14:paraId="1AD2B4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14:paraId="5745BD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1.8 - efetuar a troca dos produtos considerados sem condições de consumo, no prazo máximo de 24 (vinte e quatro) horas, contadas do recebimento da comunicação expedida pelo Serviço de Almoxarifado;</w:t>
      </w:r>
    </w:p>
    <w:p w14:paraId="50A7961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1.9 - comunicar ao Serviço de Almoxarifado do CONTRATANTE, por escrito, qualquer anormalidade de caráter urgente e prestar os esclarecimentos que julgar necessário; e</w:t>
      </w:r>
    </w:p>
    <w:p w14:paraId="513921BE" w14:textId="2EE0EDAC"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1.10 - a obrigação de manter-se, durante toda a execução do contrato, em compatibilidade com as obrigações assumidas, todas as condições de habilitação e qualificação exigidas no </w:t>
      </w:r>
      <w:r w:rsidR="00B163B6">
        <w:rPr>
          <w:rFonts w:ascii="Times New Roman" w:hAnsi="Times New Roman" w:cs="Times New Roman"/>
          <w:b/>
          <w:sz w:val="22"/>
          <w:szCs w:val="22"/>
          <w:lang w:val="x-none"/>
        </w:rPr>
        <w:t>Pregão Eletrônico nº</w:t>
      </w:r>
      <w:r w:rsidR="00B163B6">
        <w:rPr>
          <w:rFonts w:ascii="Times New Roman" w:hAnsi="Times New Roman" w:cs="Times New Roman"/>
          <w:b/>
          <w:sz w:val="22"/>
          <w:szCs w:val="22"/>
        </w:rPr>
        <w:t xml:space="preserve"> 028</w:t>
      </w:r>
      <w:r w:rsidR="00AE667A" w:rsidRPr="00AE667A">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w:t>
      </w:r>
    </w:p>
    <w:p w14:paraId="17D057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89105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OITAVA - DAS OBRIGAÇÕES SOCIAIS, COMERCIAIS E FISCAIS</w:t>
      </w:r>
    </w:p>
    <w:p w14:paraId="2E5E14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1. À CONTRATADA caberá, ainda:</w:t>
      </w:r>
    </w:p>
    <w:p w14:paraId="5F38B4B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7FA4EB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08C3A33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assumir todos os encargos de possível demanda trabalhista, civil ou penal, relacionadas ao fornecimento do produto, originariamente ou vinculada por prevenção, conexão ou continência; e</w:t>
      </w:r>
    </w:p>
    <w:p w14:paraId="5A8B9D1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assumir, ainda, a responsabilidade pelos encargos fiscais e comerciais resultantes da adjudicação deste Contrato.</w:t>
      </w:r>
    </w:p>
    <w:p w14:paraId="38877B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14:paraId="7FB8917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B0C71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NONA - DAS OBRIGAÇÕES GERAIS</w:t>
      </w:r>
    </w:p>
    <w:p w14:paraId="18B1B2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Deverá a CONTRATADA observar, também, o seguinte:</w:t>
      </w:r>
    </w:p>
    <w:p w14:paraId="18AF8E0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expressamente proibida a contratação de servidor pertencente ao quadro de pessoal do CONTRATANTE durante a vigência deste Contrato;</w:t>
      </w:r>
    </w:p>
    <w:p w14:paraId="768FB5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expressamente proibida, a veiculação de publicidade acerca deste Contrato, salvo se houver prévia autorização da Administração do CONTRATANTE; e</w:t>
      </w:r>
    </w:p>
    <w:p w14:paraId="02402D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E02A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vedada a subcontratação de outra empresa para o fornecimento do produto objeto deste Contrato.</w:t>
      </w:r>
    </w:p>
    <w:p w14:paraId="05DA417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10DDE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 DO ACOMPANHAMENTO E DA FISCALIZAÇÃO</w:t>
      </w:r>
    </w:p>
    <w:p w14:paraId="1BCB3EC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será acompanhado e fiscalizado por servidor designado para esse fim, representando o CONTRATANTE, permitida a contratação de terceiros para assisti-lo e subsidiá-lo de informações pertinentes a essa atribuição.</w:t>
      </w:r>
    </w:p>
    <w:p w14:paraId="44EE894A" w14:textId="1393B976"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As decisões e providências que ultrapassarem a competência do servidor desig</w:t>
      </w:r>
      <w:r w:rsidR="00AE667A">
        <w:rPr>
          <w:rFonts w:ascii="Times New Roman" w:hAnsi="Times New Roman" w:cs="Times New Roman"/>
          <w:sz w:val="22"/>
          <w:szCs w:val="22"/>
        </w:rPr>
        <w:t>nado</w:t>
      </w:r>
      <w:r w:rsidRPr="00132F96">
        <w:rPr>
          <w:rFonts w:ascii="Times New Roman" w:hAnsi="Times New Roman" w:cs="Times New Roman"/>
          <w:sz w:val="22"/>
          <w:szCs w:val="22"/>
          <w:lang w:val="x-none"/>
        </w:rPr>
        <w:t xml:space="preserve"> para esse fim deverão ser solicitadas a Autoridade Competente do(a) CONTRATANTE, em tempo hábil para a adoção das medidas convenientes.</w:t>
      </w:r>
    </w:p>
    <w:p w14:paraId="73F474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CONTRATADA deverá manter preposto, aceito pela Administração do CONTRATANTE, durante o período de vigência do Contrato, para representá-la administrativamente sempre que for necessário.</w:t>
      </w:r>
    </w:p>
    <w:p w14:paraId="042018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E2716C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CLUÁSULA DÉCIMA PRIMEIRA - DA ATESTAÇÃO</w:t>
      </w:r>
    </w:p>
    <w:p w14:paraId="08C203B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atestação das faturas correspondentes ao fornecimento do produto caberá ao Chefe do Serviço de Almoxarifado do CONTRATANTE, ou a outro servidor designado para esse fim.</w:t>
      </w:r>
    </w:p>
    <w:p w14:paraId="380F31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9F556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SEGUNDA - DA DESPESA</w:t>
      </w:r>
    </w:p>
    <w:p w14:paraId="459869D3" w14:textId="29ED9E3D" w:rsidR="00783807" w:rsidRDefault="0075393A" w:rsidP="00AE667A">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lang w:val="x-none"/>
        </w:rPr>
        <w:t xml:space="preserve">1. A despesa com o fornecimento do produto de que trata o objeto, está a cargo da dotação orçamentária Exercício 2020 Atividade 0403.123610027.2.022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w:t>
      </w:r>
      <w:proofErr w:type="spellStart"/>
      <w:r>
        <w:rPr>
          <w:rFonts w:ascii="Times New Roman" w:hAnsi="Times New Roman" w:cs="Times New Roman"/>
          <w:lang w:val="x-none"/>
        </w:rPr>
        <w:t>Fundamen</w:t>
      </w:r>
      <w:proofErr w:type="spellEnd"/>
      <w:r>
        <w:rPr>
          <w:rFonts w:ascii="Times New Roman" w:hAnsi="Times New Roman" w:cs="Times New Roman"/>
          <w:lang w:val="x-none"/>
        </w:rPr>
        <w:t xml:space="preserv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R$ 22.125,00, Exercício 2020 Atividade 0403.123610027.2.023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w:t>
      </w:r>
      <w:proofErr w:type="spellStart"/>
      <w:r>
        <w:rPr>
          <w:rFonts w:ascii="Times New Roman" w:hAnsi="Times New Roman" w:cs="Times New Roman"/>
          <w:lang w:val="x-none"/>
        </w:rPr>
        <w:t>Ens.Pré</w:t>
      </w:r>
      <w:proofErr w:type="spellEnd"/>
      <w:r>
        <w:rPr>
          <w:rFonts w:ascii="Times New Roman" w:hAnsi="Times New Roman" w:cs="Times New Roman"/>
          <w:lang w:val="x-none"/>
        </w:rPr>
        <w:t xml:space="preserve"> Escola,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R$ 4.867,50, Exercício 2020 Atividade 0403.123620027.2.026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Médio,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w:t>
      </w:r>
      <w:r>
        <w:rPr>
          <w:rFonts w:ascii="Times New Roman" w:hAnsi="Times New Roman" w:cs="Times New Roman"/>
          <w:lang w:val="x-none"/>
        </w:rPr>
        <w:lastRenderedPageBreak/>
        <w:t xml:space="preserve">4.867,50, Exercício 2020 Atividade 0403.123680027.2.030 Manutenção do Programa Nacional de Alimentação Escolar - PNAE - Creche,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R$ 885,00, Exercício 2020 Atividade 0403.123680027.2.031 Manutenção do Programa Nacional de Alimentação Escolar - PNAE - EJA,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R$ 1.770,00, Exercício 2020 Atividade 0403.123620027.2.158 Manunt.do</w:t>
      </w:r>
      <w:r w:rsidR="0044480F">
        <w:rPr>
          <w:rFonts w:ascii="Times New Roman" w:hAnsi="Times New Roman" w:cs="Times New Roman"/>
          <w:lang w:val="x-none"/>
        </w:rPr>
        <w:t xml:space="preserve"> </w:t>
      </w:r>
      <w:proofErr w:type="spellStart"/>
      <w:r w:rsidR="0044480F">
        <w:rPr>
          <w:rFonts w:ascii="Times New Roman" w:hAnsi="Times New Roman" w:cs="Times New Roman"/>
          <w:lang w:val="x-none"/>
        </w:rPr>
        <w:t>Prog.Estadual</w:t>
      </w:r>
      <w:proofErr w:type="spellEnd"/>
      <w:r w:rsidR="0044480F">
        <w:rPr>
          <w:rFonts w:ascii="Times New Roman" w:hAnsi="Times New Roman" w:cs="Times New Roman"/>
          <w:lang w:val="x-none"/>
        </w:rPr>
        <w:t xml:space="preserve"> de Alimentação E</w:t>
      </w:r>
      <w:bookmarkStart w:id="0" w:name="_GoBack"/>
      <w:bookmarkEnd w:id="0"/>
      <w:r>
        <w:rPr>
          <w:rFonts w:ascii="Times New Roman" w:hAnsi="Times New Roman" w:cs="Times New Roman"/>
          <w:lang w:val="x-none"/>
        </w:rPr>
        <w:t xml:space="preserve">scolar no Estado do Pará(PEAE)E.M,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R$ 9.735,00 .</w:t>
      </w:r>
    </w:p>
    <w:p w14:paraId="52FBDB1C" w14:textId="77777777" w:rsidR="0075393A" w:rsidRPr="0075393A" w:rsidRDefault="0075393A" w:rsidP="00AE667A">
      <w:pPr>
        <w:widowControl w:val="0"/>
        <w:autoSpaceDE w:val="0"/>
        <w:autoSpaceDN w:val="0"/>
        <w:adjustRightInd w:val="0"/>
        <w:spacing w:line="276" w:lineRule="auto"/>
        <w:jc w:val="both"/>
        <w:rPr>
          <w:rFonts w:ascii="Times New Roman" w:hAnsi="Times New Roman" w:cs="Times New Roman"/>
          <w:sz w:val="22"/>
          <w:szCs w:val="22"/>
        </w:rPr>
      </w:pPr>
    </w:p>
    <w:p w14:paraId="0320A1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TERCEIRA - DO PAGAMENTO</w:t>
      </w:r>
    </w:p>
    <w:p w14:paraId="5F78E956" w14:textId="4BDB00D0"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CONTRATADA deverá apresentar  nota fiscal para liquidação e pagamento da despesa pelo CONTRATANTE, mediante ordem bancária creditada em conta corrente a</w:t>
      </w:r>
      <w:r w:rsidR="00AE667A">
        <w:rPr>
          <w:rFonts w:ascii="Times New Roman" w:hAnsi="Times New Roman" w:cs="Times New Roman"/>
          <w:sz w:val="22"/>
          <w:szCs w:val="22"/>
        </w:rPr>
        <w:t>o</w:t>
      </w:r>
      <w:r w:rsidRPr="00132F96">
        <w:rPr>
          <w:rFonts w:ascii="Times New Roman" w:hAnsi="Times New Roman" w:cs="Times New Roman"/>
          <w:sz w:val="22"/>
          <w:szCs w:val="22"/>
          <w:lang w:val="x-none"/>
        </w:rPr>
        <w:t xml:space="preserve"> fornecedor no prazo de 1</w:t>
      </w:r>
      <w:r w:rsidR="00AE667A">
        <w:rPr>
          <w:rFonts w:ascii="Times New Roman" w:hAnsi="Times New Roman" w:cs="Times New Roman"/>
          <w:sz w:val="22"/>
          <w:szCs w:val="22"/>
        </w:rPr>
        <w:t>5</w:t>
      </w:r>
      <w:r w:rsidRPr="00132F96">
        <w:rPr>
          <w:rFonts w:ascii="Times New Roman" w:hAnsi="Times New Roman" w:cs="Times New Roman"/>
          <w:sz w:val="22"/>
          <w:szCs w:val="22"/>
          <w:lang w:val="x-none"/>
        </w:rPr>
        <w:t xml:space="preserve"> (</w:t>
      </w:r>
      <w:r w:rsidR="00AE667A">
        <w:rPr>
          <w:rFonts w:ascii="Times New Roman" w:hAnsi="Times New Roman" w:cs="Times New Roman"/>
          <w:sz w:val="22"/>
          <w:szCs w:val="22"/>
        </w:rPr>
        <w:t>quinze</w:t>
      </w:r>
      <w:r w:rsidRPr="00132F96">
        <w:rPr>
          <w:rFonts w:ascii="Times New Roman" w:hAnsi="Times New Roman" w:cs="Times New Roman"/>
          <w:sz w:val="22"/>
          <w:szCs w:val="22"/>
          <w:lang w:val="x-none"/>
        </w:rPr>
        <w:t>) dias contados da apresentação dos documentos junto a(o) CONTRATANTE.</w:t>
      </w:r>
    </w:p>
    <w:p w14:paraId="3C9C803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5AEF1D4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33007F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O CONTRATANTE reserva-se o direito de recusar o pagamento se, no ato da atestação, os produtos fornecidos não estiverem em perfeitas condições de consumo ou em desacordo com as especificações apresentadas e aceitas.</w:t>
      </w:r>
    </w:p>
    <w:p w14:paraId="02053E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O CONTRATANTE poderá deduzir do montante a pagar os valores correspondentes a multas ou indenizações devidas pela CONTRATADA, nos termos deste Contrato.</w:t>
      </w:r>
    </w:p>
    <w:p w14:paraId="5B263F3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Nenhum pagamento será efetuado à CONTRATADA enquanto pendente de liquidação qualquer obrigação financeira, sem que isso gere direito à alteração dos preços, ou de compensação financeira por atraso de pagamento.</w:t>
      </w:r>
    </w:p>
    <w:p w14:paraId="66F740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366C35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0479F2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I x N x VP</w:t>
      </w:r>
    </w:p>
    <w:p w14:paraId="06B2674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2FDD4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Onde:</w:t>
      </w:r>
    </w:p>
    <w:p w14:paraId="4A74F42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Encargos moratórios;</w:t>
      </w:r>
    </w:p>
    <w:p w14:paraId="3E61B4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N = Número de dias entre a data prevista para o pagamento e a do efetivo pagamento;</w:t>
      </w:r>
    </w:p>
    <w:p w14:paraId="6D9138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VP  =  Valor da parcela a ser paga.</w:t>
      </w:r>
    </w:p>
    <w:p w14:paraId="65A4F3A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Índice de compensação  financeira = 0,0001644, assim apurado:</w:t>
      </w:r>
    </w:p>
    <w:p w14:paraId="7D0ED53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I = (TX)     </w:t>
      </w:r>
    </w:p>
    <w:p w14:paraId="3D1766A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5F62349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(6/100)</w:t>
      </w:r>
    </w:p>
    <w:p w14:paraId="5588752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072267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0,0001644</w:t>
      </w:r>
    </w:p>
    <w:p w14:paraId="76827E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TX  = Percentual da taxa anual  = 6%.</w:t>
      </w:r>
    </w:p>
    <w:p w14:paraId="1D2C663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6.1 - A compensação financeira prevista nesta condição será incluída em fatura a ser apresentada posteriormente.</w:t>
      </w:r>
    </w:p>
    <w:p w14:paraId="06207A8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708F09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QUARTA - DA ALTERAÇÃO DO CONTRATO</w:t>
      </w:r>
    </w:p>
    <w:p w14:paraId="6D7A0C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poderá ser alterado nos casos previstos no art. 65 da Lei 8.666/93, desde que haja interesse da Administração do CONTRATANTE, com a apresentação das devidas justificativas.</w:t>
      </w:r>
    </w:p>
    <w:p w14:paraId="6295D7A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97E5E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QUINTA - DO AUMENTO OU SUPRESSÃO</w:t>
      </w:r>
    </w:p>
    <w:p w14:paraId="0F58807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No interesse da Administração do CONTRATANTE, o valor inicial atualizado deste Contrato poderá ser </w:t>
      </w:r>
      <w:r w:rsidRPr="00132F96">
        <w:rPr>
          <w:rFonts w:ascii="Times New Roman" w:hAnsi="Times New Roman" w:cs="Times New Roman"/>
          <w:sz w:val="22"/>
          <w:szCs w:val="22"/>
          <w:lang w:val="x-none"/>
        </w:rPr>
        <w:lastRenderedPageBreak/>
        <w:t>aumentado ou suprimido até o limite de 25% (vinte e cinco por cento), conforme disposto no artigo 65, parágrafos 1º e 2º, da Lei nº 8.666/93.</w:t>
      </w:r>
    </w:p>
    <w:p w14:paraId="5C55888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CONTRATADA fica obrigada a aceitar nas mesmas condições licitadas os acréscimos ou supressões que se fizerem necessários, até o limite ora previsto, calculado sobre o valor a ser contratado.</w:t>
      </w:r>
    </w:p>
    <w:p w14:paraId="5400C55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Nenhum acréscimo ou supressão poderá exceder o limite estabelecido nesta cláusula, salvo as supressões resultante de acordo celebrado entre as partes contratantes.</w:t>
      </w:r>
    </w:p>
    <w:p w14:paraId="3C9F032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BB9B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SEXTA - DAS PENALIDADES</w:t>
      </w:r>
    </w:p>
    <w:p w14:paraId="17A437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Pela inexecução total ou parcial deste Contrato, ou pelo descumprimento dos prazos e demais obrigações assumidas, a Administração do CONTRATANTE poderá, garantida a prévia defesa, aplicar à CONTRATADA as seguintes sanções:</w:t>
      </w:r>
    </w:p>
    <w:p w14:paraId="0AAFFDB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advertência;</w:t>
      </w:r>
    </w:p>
    <w:p w14:paraId="00D4420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multa de 10% (dez por cento) sobre o valor total deste Contrato, no caso de inexecução total, recolhida no prazo de 15 (quinze) dias corridos, contado da comunicação oficial;</w:t>
      </w:r>
    </w:p>
    <w:p w14:paraId="7862D53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14:paraId="029A81B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C6FF2B8" w14:textId="38592FEE"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654997">
        <w:rPr>
          <w:rFonts w:ascii="Times New Roman" w:hAnsi="Times New Roman" w:cs="Times New Roman"/>
          <w:sz w:val="22"/>
          <w:szCs w:val="22"/>
        </w:rPr>
        <w:t>máximo</w:t>
      </w:r>
      <w:r w:rsidRPr="00132F96">
        <w:rPr>
          <w:rFonts w:ascii="Times New Roman" w:hAnsi="Times New Roman" w:cs="Times New Roman"/>
          <w:sz w:val="22"/>
          <w:szCs w:val="22"/>
          <w:lang w:val="x-none"/>
        </w:rPr>
        <w:t xml:space="preserve"> de 15 (quinze) dias, contado da comunicação oficial;</w:t>
      </w:r>
    </w:p>
    <w:p w14:paraId="63B1DAB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suspensão temporária de participar em licitação e impedimento de contratar com a Administração do do(a) FUNDO MUNICIPAL DE EDUCAÇÃO, por até 2 (dois) anos.</w:t>
      </w:r>
    </w:p>
    <w:p w14:paraId="0959163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1E2734A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2.1 - ensejar o retardamento da execução do objeto deste Contrato;</w:t>
      </w:r>
    </w:p>
    <w:p w14:paraId="75114DD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não mantiver a proposta, injustificadamente;</w:t>
      </w:r>
    </w:p>
    <w:p w14:paraId="7176253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comportar-se de modo inidôneo;</w:t>
      </w:r>
    </w:p>
    <w:p w14:paraId="6599E3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2.4 - fizer declaração falsa;</w:t>
      </w:r>
    </w:p>
    <w:p w14:paraId="404ACF0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2.5 - cometer fraude fiscal;</w:t>
      </w:r>
    </w:p>
    <w:p w14:paraId="34EA48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2.6 - falhar ou fraudar na execução do Contrato;</w:t>
      </w:r>
    </w:p>
    <w:p w14:paraId="71516A6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2.7 - não celebrar o contrato;</w:t>
      </w:r>
    </w:p>
    <w:p w14:paraId="7130E64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2.8 - deixar de entregar documentação exigida no certame;</w:t>
      </w:r>
    </w:p>
    <w:p w14:paraId="74FD52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2.9 - apresentar documentação falsa.</w:t>
      </w:r>
    </w:p>
    <w:p w14:paraId="3551E9C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281B6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Além das penalidades citadas, a CONTRATADA ficará sujeita, ainda, ao cancelamento de sua inscrição no Cadastro de Fornecedores do CONTRATANTE e, no que couber, às demais penalidades referidas no Capítulo IV da Lei n.º 8.666/93.</w:t>
      </w:r>
    </w:p>
    <w:p w14:paraId="77CE43C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Comprovado impedimento ou reconhecida força maior, devidamente justificado e aceito pela Administração do CONTRATANTE, em relação a um dos eventos arrolados no item 2 desta Cláusula, a CONTRATADA ficará isenta das penalidades mencionadas.</w:t>
      </w:r>
    </w:p>
    <w:p w14:paraId="4A582D5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As sanções de advertência e de impedimento de licitar e contratar com a Administração do CONTRATANTE, poderão ser aplicadas à CONTRATADA juntamente com a de multa, descontando-a dos pagamentos a serem efetuados.</w:t>
      </w:r>
    </w:p>
    <w:p w14:paraId="4028566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86D5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lastRenderedPageBreak/>
        <w:t>CLÁUSULA DÉCIMA SÉTIMA - DA RESCISÃO</w:t>
      </w:r>
    </w:p>
    <w:p w14:paraId="4330BEE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inexecução total ou parcial do Contrato  enseja a sua rescisão, conforme disposto nos artigos 77 a 80 da Lei nº 8.666/93.</w:t>
      </w:r>
    </w:p>
    <w:p w14:paraId="31FA99B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rescisão do Contrato poderá ser:</w:t>
      </w:r>
    </w:p>
    <w:p w14:paraId="390F2F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2.1 - determinada por ato unilateral e escrito da Administração do CONTRATANTE, nos casos enumerados nos incisos I a XII e XVII do artigo 78 da Lei mencionada, notificando-se a CONTRATADA com a antecedência mínima de 30 (trinta) dias;</w:t>
      </w:r>
    </w:p>
    <w:p w14:paraId="22F9F20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amigável, por acordo entre as partes, reduzida a termo no processo da licitação, desde que haja conveniência para a Administração do CONTRATANTE;</w:t>
      </w:r>
    </w:p>
    <w:p w14:paraId="02D4B1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judicial, nos termos da legislação vigente sobre a matéria.</w:t>
      </w:r>
    </w:p>
    <w:p w14:paraId="7640264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rescisão administrativa ou amigável deverá ser precedida de autorização escrita e fundamentada da autoridade competente.</w:t>
      </w:r>
    </w:p>
    <w:p w14:paraId="598257D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3.1 - Os casos de rescisão contratual serão formalmente motivados nos autos do processo, assegurado o contraditório e a ampla defesa.</w:t>
      </w:r>
    </w:p>
    <w:p w14:paraId="7D63C90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82523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OITAVA - DA VINCULAÇÃO AO EDITAL E À PROPOSTA DA CONTRATADA</w:t>
      </w:r>
    </w:p>
    <w:p w14:paraId="0BB623B5" w14:textId="1DC954C4"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Este Contrato fica vinculado aos termos do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cuja realização decorre da autorização do </w:t>
      </w:r>
      <w:proofErr w:type="spellStart"/>
      <w:r w:rsidRPr="00132F96">
        <w:rPr>
          <w:rFonts w:ascii="Times New Roman" w:hAnsi="Times New Roman" w:cs="Times New Roman"/>
          <w:sz w:val="22"/>
          <w:szCs w:val="22"/>
          <w:lang w:val="x-none"/>
        </w:rPr>
        <w:t>Sr</w:t>
      </w:r>
      <w:proofErr w:type="spellEnd"/>
      <w:r w:rsidRPr="00132F96">
        <w:rPr>
          <w:rFonts w:ascii="Times New Roman" w:hAnsi="Times New Roman" w:cs="Times New Roman"/>
          <w:sz w:val="22"/>
          <w:szCs w:val="22"/>
          <w:lang w:val="x-none"/>
        </w:rPr>
        <w:t>(a). ROSENILDE DE CASSIA CUNHA DE ASSIS, e da proposta da CONTRATADA.</w:t>
      </w:r>
    </w:p>
    <w:p w14:paraId="65849A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8DBEE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NONA - DO FORO</w:t>
      </w:r>
    </w:p>
    <w:p w14:paraId="45DA178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As questões decorrentes da execução deste Instrumento, que não possam ser dirimidas administrativamente, serão processadas e julgadas no Foro do Município de AUGUSTO CORRÊA, com exclusão de qualquer outro por mais privilegiado que seja.</w:t>
      </w:r>
    </w:p>
    <w:p w14:paraId="7145C2CB"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r w:rsidRPr="00132F96">
        <w:rPr>
          <w:rFonts w:ascii="Times New Roman" w:hAnsi="Times New Roman" w:cs="Times New Roman"/>
          <w:sz w:val="22"/>
          <w:szCs w:val="22"/>
          <w:lang w:val="x-none"/>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14:paraId="7C0FC107" w14:textId="77777777" w:rsidR="00654997" w:rsidRPr="00654997" w:rsidRDefault="00654997" w:rsidP="00AE667A">
      <w:pPr>
        <w:widowControl w:val="0"/>
        <w:autoSpaceDE w:val="0"/>
        <w:autoSpaceDN w:val="0"/>
        <w:adjustRightInd w:val="0"/>
        <w:spacing w:line="276" w:lineRule="auto"/>
        <w:jc w:val="both"/>
        <w:rPr>
          <w:rFonts w:ascii="Times New Roman" w:hAnsi="Times New Roman" w:cs="Times New Roman"/>
          <w:sz w:val="22"/>
          <w:szCs w:val="22"/>
        </w:rPr>
      </w:pPr>
    </w:p>
    <w:p w14:paraId="4FFEFF65" w14:textId="757A9E1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w:t>
      </w:r>
      <w:r w:rsidR="00A05BBE" w:rsidRPr="00132F96">
        <w:rPr>
          <w:rFonts w:ascii="Times New Roman" w:hAnsi="Times New Roman" w:cs="Times New Roman"/>
          <w:sz w:val="22"/>
          <w:szCs w:val="22"/>
          <w:lang w:val="x-none"/>
        </w:rPr>
        <w:t xml:space="preserve">Augusto Corrêa </w:t>
      </w:r>
      <w:r w:rsidRPr="00132F96">
        <w:rPr>
          <w:rFonts w:ascii="Times New Roman" w:hAnsi="Times New Roman" w:cs="Times New Roman"/>
          <w:sz w:val="22"/>
          <w:szCs w:val="22"/>
          <w:lang w:val="x-none"/>
        </w:rPr>
        <w:t xml:space="preserve">- PA, </w:t>
      </w:r>
      <w:r w:rsidR="00654997">
        <w:rPr>
          <w:rFonts w:ascii="Times New Roman" w:hAnsi="Times New Roman" w:cs="Times New Roman"/>
          <w:sz w:val="22"/>
          <w:szCs w:val="22"/>
        </w:rPr>
        <w:t>23</w:t>
      </w:r>
      <w:r w:rsidRPr="00132F96">
        <w:rPr>
          <w:rFonts w:ascii="Times New Roman" w:hAnsi="Times New Roman" w:cs="Times New Roman"/>
          <w:sz w:val="22"/>
          <w:szCs w:val="22"/>
          <w:lang w:val="x-none"/>
        </w:rPr>
        <w:t xml:space="preserve"> de </w:t>
      </w:r>
      <w:r w:rsidR="00654997">
        <w:rPr>
          <w:rFonts w:ascii="Times New Roman" w:hAnsi="Times New Roman" w:cs="Times New Roman"/>
          <w:sz w:val="22"/>
          <w:szCs w:val="22"/>
        </w:rPr>
        <w:t>Julho</w:t>
      </w:r>
      <w:r w:rsidRPr="00132F96">
        <w:rPr>
          <w:rFonts w:ascii="Times New Roman" w:hAnsi="Times New Roman" w:cs="Times New Roman"/>
          <w:sz w:val="22"/>
          <w:szCs w:val="22"/>
          <w:lang w:val="x-none"/>
        </w:rPr>
        <w:t xml:space="preserve"> de 2020</w:t>
      </w:r>
    </w:p>
    <w:p w14:paraId="0498A04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49B4C8"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p>
    <w:p w14:paraId="58B2EBFC" w14:textId="77777777" w:rsidR="00654997" w:rsidRPr="00654997" w:rsidRDefault="00654997" w:rsidP="00AE667A">
      <w:pPr>
        <w:widowControl w:val="0"/>
        <w:autoSpaceDE w:val="0"/>
        <w:autoSpaceDN w:val="0"/>
        <w:adjustRightInd w:val="0"/>
        <w:spacing w:line="276" w:lineRule="auto"/>
        <w:jc w:val="both"/>
        <w:rPr>
          <w:rFonts w:ascii="Times New Roman" w:hAnsi="Times New Roman" w:cs="Times New Roman"/>
          <w:sz w:val="22"/>
          <w:szCs w:val="22"/>
        </w:rPr>
      </w:pPr>
    </w:p>
    <w:p w14:paraId="1CA95990"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27DDBB5C"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b/>
          <w:sz w:val="22"/>
          <w:szCs w:val="22"/>
          <w:lang w:val="x-none"/>
        </w:rPr>
      </w:pPr>
      <w:r w:rsidRPr="00132F96">
        <w:rPr>
          <w:rFonts w:ascii="Times New Roman" w:hAnsi="Times New Roman" w:cs="Times New Roman"/>
          <w:b/>
          <w:sz w:val="22"/>
          <w:szCs w:val="22"/>
          <w:lang w:val="x-none"/>
        </w:rPr>
        <w:t xml:space="preserve">    FUNDO MUNICIPAL DE EDUCAÇÃO</w:t>
      </w:r>
    </w:p>
    <w:p w14:paraId="00698E4B"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CNPJ(MF)  31.094.573/0001-55</w:t>
      </w:r>
    </w:p>
    <w:p w14:paraId="6C848CDD"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CONTRATANTE</w:t>
      </w:r>
    </w:p>
    <w:p w14:paraId="54EDE28C"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4518FD02" w14:textId="77777777" w:rsidR="00783807" w:rsidRDefault="00783807" w:rsidP="00AE667A">
      <w:pPr>
        <w:widowControl w:val="0"/>
        <w:autoSpaceDE w:val="0"/>
        <w:autoSpaceDN w:val="0"/>
        <w:adjustRightInd w:val="0"/>
        <w:spacing w:line="276" w:lineRule="auto"/>
        <w:jc w:val="center"/>
        <w:rPr>
          <w:rFonts w:ascii="Times New Roman" w:hAnsi="Times New Roman" w:cs="Times New Roman"/>
          <w:sz w:val="22"/>
          <w:szCs w:val="22"/>
        </w:rPr>
      </w:pPr>
    </w:p>
    <w:p w14:paraId="3ED860D6" w14:textId="77777777" w:rsidR="00654997" w:rsidRDefault="00654997" w:rsidP="00AE667A">
      <w:pPr>
        <w:widowControl w:val="0"/>
        <w:autoSpaceDE w:val="0"/>
        <w:autoSpaceDN w:val="0"/>
        <w:adjustRightInd w:val="0"/>
        <w:spacing w:line="276" w:lineRule="auto"/>
        <w:jc w:val="center"/>
        <w:rPr>
          <w:rFonts w:ascii="Times New Roman" w:hAnsi="Times New Roman" w:cs="Times New Roman"/>
          <w:sz w:val="22"/>
          <w:szCs w:val="22"/>
        </w:rPr>
      </w:pPr>
    </w:p>
    <w:p w14:paraId="0E07B4E2" w14:textId="77777777" w:rsidR="00654997" w:rsidRPr="00654997" w:rsidRDefault="00654997" w:rsidP="00AE667A">
      <w:pPr>
        <w:widowControl w:val="0"/>
        <w:autoSpaceDE w:val="0"/>
        <w:autoSpaceDN w:val="0"/>
        <w:adjustRightInd w:val="0"/>
        <w:spacing w:line="276" w:lineRule="auto"/>
        <w:jc w:val="center"/>
        <w:rPr>
          <w:rFonts w:ascii="Times New Roman" w:hAnsi="Times New Roman" w:cs="Times New Roman"/>
          <w:sz w:val="22"/>
          <w:szCs w:val="22"/>
        </w:rPr>
      </w:pPr>
    </w:p>
    <w:p w14:paraId="17C18C58" w14:textId="77777777" w:rsidR="00654997" w:rsidRPr="00654997" w:rsidRDefault="00654997" w:rsidP="00654997">
      <w:pPr>
        <w:widowControl w:val="0"/>
        <w:autoSpaceDE w:val="0"/>
        <w:autoSpaceDN w:val="0"/>
        <w:adjustRightInd w:val="0"/>
        <w:jc w:val="center"/>
        <w:rPr>
          <w:rFonts w:ascii="Times New Roman" w:hAnsi="Times New Roman" w:cs="Times New Roman"/>
          <w:b/>
          <w:lang w:val="x-none"/>
        </w:rPr>
      </w:pPr>
      <w:r w:rsidRPr="00654997">
        <w:rPr>
          <w:rFonts w:ascii="Times New Roman" w:hAnsi="Times New Roman" w:cs="Times New Roman"/>
          <w:b/>
          <w:lang w:val="x-none"/>
        </w:rPr>
        <w:t>S C M LISBOA-ME</w:t>
      </w:r>
    </w:p>
    <w:p w14:paraId="7731C7FC" w14:textId="77777777" w:rsidR="00654997" w:rsidRDefault="00654997" w:rsidP="00654997">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CNPJ 19.315.740/0001-45</w:t>
      </w:r>
    </w:p>
    <w:p w14:paraId="4BD1FB58" w14:textId="77777777" w:rsidR="00654997" w:rsidRDefault="00654997" w:rsidP="00654997">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CONTRATADO(A)</w:t>
      </w:r>
    </w:p>
    <w:p w14:paraId="28AE254E" w14:textId="77777777" w:rsidR="00783807" w:rsidRDefault="00783807" w:rsidP="00783807">
      <w:pPr>
        <w:widowControl w:val="0"/>
        <w:autoSpaceDE w:val="0"/>
        <w:autoSpaceDN w:val="0"/>
        <w:adjustRightInd w:val="0"/>
        <w:jc w:val="both"/>
        <w:rPr>
          <w:rFonts w:ascii="Times New Roman" w:hAnsi="Times New Roman" w:cs="Times New Roman"/>
          <w:sz w:val="22"/>
          <w:szCs w:val="22"/>
        </w:rPr>
      </w:pPr>
    </w:p>
    <w:p w14:paraId="51A42EEB" w14:textId="77777777" w:rsidR="00654997" w:rsidRDefault="00654997" w:rsidP="00783807">
      <w:pPr>
        <w:widowControl w:val="0"/>
        <w:autoSpaceDE w:val="0"/>
        <w:autoSpaceDN w:val="0"/>
        <w:adjustRightInd w:val="0"/>
        <w:jc w:val="both"/>
        <w:rPr>
          <w:rFonts w:ascii="Times New Roman" w:hAnsi="Times New Roman" w:cs="Times New Roman"/>
          <w:sz w:val="22"/>
          <w:szCs w:val="22"/>
        </w:rPr>
      </w:pPr>
    </w:p>
    <w:p w14:paraId="22A8BFF2" w14:textId="77777777" w:rsidR="00654997" w:rsidRPr="00654997" w:rsidRDefault="00654997" w:rsidP="00783807">
      <w:pPr>
        <w:widowControl w:val="0"/>
        <w:autoSpaceDE w:val="0"/>
        <w:autoSpaceDN w:val="0"/>
        <w:adjustRightInd w:val="0"/>
        <w:jc w:val="both"/>
        <w:rPr>
          <w:rFonts w:ascii="Times New Roman" w:hAnsi="Times New Roman" w:cs="Times New Roman"/>
          <w:sz w:val="22"/>
          <w:szCs w:val="22"/>
        </w:rPr>
      </w:pPr>
    </w:p>
    <w:p w14:paraId="3BD9E346"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Testemunhas:</w:t>
      </w:r>
    </w:p>
    <w:p w14:paraId="30F0C847"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p>
    <w:p w14:paraId="21F55A04" w14:textId="20400916" w:rsidR="00783807" w:rsidRPr="00A65D77" w:rsidRDefault="00783807" w:rsidP="00783807">
      <w:pPr>
        <w:spacing w:line="276" w:lineRule="auto"/>
        <w:jc w:val="both"/>
        <w:rPr>
          <w:rFonts w:ascii="Times New Roman" w:hAnsi="Times New Roman" w:cs="Times New Roman"/>
          <w:b/>
          <w:bCs/>
          <w:sz w:val="22"/>
          <w:szCs w:val="22"/>
        </w:rPr>
      </w:pPr>
      <w:r w:rsidRPr="00132F96">
        <w:rPr>
          <w:rFonts w:ascii="Times New Roman" w:hAnsi="Times New Roman" w:cs="Times New Roman"/>
          <w:sz w:val="22"/>
          <w:szCs w:val="22"/>
          <w:lang w:val="x-none"/>
        </w:rPr>
        <w:t>1.___________________________</w:t>
      </w:r>
      <w:r>
        <w:rPr>
          <w:rFonts w:ascii="Times New Roman" w:hAnsi="Times New Roman" w:cs="Times New Roman"/>
          <w:lang w:val="x-none"/>
        </w:rPr>
        <w:t xml:space="preserve">                                         2.___________________________</w:t>
      </w:r>
    </w:p>
    <w:sectPr w:rsidR="00783807" w:rsidRPr="00A65D77" w:rsidSect="00D74F71">
      <w:headerReference w:type="default" r:id="rId9"/>
      <w:footerReference w:type="default" r:id="rId10"/>
      <w:pgSz w:w="11906" w:h="16838" w:code="9"/>
      <w:pgMar w:top="1418" w:right="567" w:bottom="851" w:left="1134" w:header="284" w:footer="30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F504" w14:textId="77777777" w:rsidR="00E9418F" w:rsidRDefault="00E9418F" w:rsidP="00955E39">
      <w:r>
        <w:separator/>
      </w:r>
    </w:p>
  </w:endnote>
  <w:endnote w:type="continuationSeparator" w:id="0">
    <w:p w14:paraId="7DBFC1EB" w14:textId="77777777" w:rsidR="00E9418F" w:rsidRDefault="00E9418F" w:rsidP="009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67B6" w14:textId="07AE9193" w:rsidR="00E9418F" w:rsidRPr="00286D9E" w:rsidRDefault="00E9418F" w:rsidP="00286D9E">
    <w:pPr>
      <w:spacing w:line="200" w:lineRule="exact"/>
      <w:jc w:val="center"/>
      <w:rPr>
        <w:sz w:val="20"/>
        <w:szCs w:val="20"/>
      </w:rPr>
    </w:pPr>
    <w:r w:rsidRPr="00286D9E">
      <w:rPr>
        <w:noProof/>
        <w:sz w:val="20"/>
        <w:szCs w:val="20"/>
      </w:rPr>
      <w:drawing>
        <wp:anchor distT="0" distB="0" distL="114300" distR="114300" simplePos="0" relativeHeight="251669504" behindDoc="0" locked="0" layoutInCell="1" allowOverlap="1" wp14:anchorId="0BE760DD" wp14:editId="4F1368B4">
          <wp:simplePos x="0" y="0"/>
          <wp:positionH relativeFrom="column">
            <wp:posOffset>5794171</wp:posOffset>
          </wp:positionH>
          <wp:positionV relativeFrom="paragraph">
            <wp:posOffset>-384099</wp:posOffset>
          </wp:positionV>
          <wp:extent cx="751874" cy="657453"/>
          <wp:effectExtent l="0" t="0" r="0" b="952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74" cy="657453"/>
                  </a:xfrm>
                  <a:prstGeom prst="rect">
                    <a:avLst/>
                  </a:prstGeom>
                  <a:noFill/>
                </pic:spPr>
              </pic:pic>
            </a:graphicData>
          </a:graphic>
          <wp14:sizeRelH relativeFrom="margin">
            <wp14:pctWidth>0</wp14:pctWidth>
          </wp14:sizeRelH>
          <wp14:sizeRelV relativeFrom="margin">
            <wp14:pctHeight>0</wp14:pctHeight>
          </wp14:sizeRelV>
        </wp:anchor>
      </w:drawing>
    </w:r>
    <w:r w:rsidRPr="00286D9E">
      <w:rPr>
        <w:noProof/>
        <w:sz w:val="20"/>
        <w:szCs w:val="20"/>
      </w:rPr>
      <mc:AlternateContent>
        <mc:Choice Requires="wps">
          <w:drawing>
            <wp:anchor distT="0" distB="0" distL="114300" distR="114300" simplePos="0" relativeHeight="251668480" behindDoc="0" locked="0" layoutInCell="1" allowOverlap="1" wp14:anchorId="670E0DE5" wp14:editId="405D547E">
              <wp:simplePos x="0" y="0"/>
              <wp:positionH relativeFrom="column">
                <wp:posOffset>11430</wp:posOffset>
              </wp:positionH>
              <wp:positionV relativeFrom="paragraph">
                <wp:posOffset>-59157</wp:posOffset>
              </wp:positionV>
              <wp:extent cx="5990971"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59909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3D38F8" id="Conector reto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65pt" to="47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" strokecolor="black [3200]">
              <v:stroke joinstyle="miter"/>
            </v:line>
          </w:pict>
        </mc:Fallback>
      </mc:AlternateContent>
    </w:r>
    <w:r w:rsidRPr="00286D9E">
      <w:rPr>
        <w:rFonts w:ascii="Times New Roman" w:hAnsi="Times New Roman" w:cs="Times New Roman"/>
        <w:sz w:val="20"/>
        <w:szCs w:val="20"/>
      </w:rPr>
      <w:t>Pr</w:t>
    </w:r>
    <w:r w:rsidRPr="00286D9E">
      <w:rPr>
        <w:rFonts w:ascii="Times New Roman" w:hAnsi="Times New Roman" w:cs="Times New Roman"/>
        <w:spacing w:val="1"/>
        <w:sz w:val="20"/>
        <w:szCs w:val="20"/>
      </w:rPr>
      <w:t>a</w:t>
    </w:r>
    <w:r w:rsidRPr="00286D9E">
      <w:rPr>
        <w:rFonts w:ascii="Times New Roman" w:hAnsi="Times New Roman" w:cs="Times New Roman"/>
        <w:sz w:val="20"/>
        <w:szCs w:val="20"/>
      </w:rPr>
      <w:t>ça</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São</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w:t>
    </w:r>
    <w:r w:rsidRPr="00286D9E">
      <w:rPr>
        <w:rFonts w:ascii="Times New Roman" w:hAnsi="Times New Roman" w:cs="Times New Roman"/>
        <w:spacing w:val="1"/>
        <w:sz w:val="20"/>
        <w:szCs w:val="20"/>
      </w:rPr>
      <w:t>l</w:t>
    </w:r>
    <w:r w:rsidRPr="00286D9E">
      <w:rPr>
        <w:rFonts w:ascii="Times New Roman" w:hAnsi="Times New Roman" w:cs="Times New Roman"/>
        <w:sz w:val="20"/>
        <w:szCs w:val="20"/>
      </w:rPr>
      <w:t>,</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nº</w:t>
    </w:r>
    <w:r w:rsidRPr="00286D9E">
      <w:rPr>
        <w:rFonts w:ascii="Times New Roman" w:hAnsi="Times New Roman" w:cs="Times New Roman"/>
        <w:spacing w:val="1"/>
        <w:sz w:val="20"/>
        <w:szCs w:val="20"/>
      </w:rPr>
      <w:t xml:space="preserve"> </w:t>
    </w:r>
    <w:r w:rsidRPr="00286D9E">
      <w:rPr>
        <w:rFonts w:ascii="Times New Roman" w:hAnsi="Times New Roman" w:cs="Times New Roman"/>
        <w:spacing w:val="-2"/>
        <w:sz w:val="20"/>
        <w:szCs w:val="20"/>
      </w:rPr>
      <w:t>6</w:t>
    </w:r>
    <w:r w:rsidRPr="00286D9E">
      <w:rPr>
        <w:rFonts w:ascii="Times New Roman" w:hAnsi="Times New Roman" w:cs="Times New Roman"/>
        <w:sz w:val="20"/>
        <w:szCs w:val="20"/>
      </w:rPr>
      <w:t xml:space="preserve">0, </w:t>
    </w:r>
    <w:r w:rsidRPr="00286D9E">
      <w:rPr>
        <w:rFonts w:ascii="Times New Roman" w:hAnsi="Times New Roman" w:cs="Times New Roman"/>
        <w:spacing w:val="-3"/>
        <w:sz w:val="20"/>
        <w:szCs w:val="20"/>
      </w:rPr>
      <w:t>B</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r</w:t>
    </w:r>
    <w:r w:rsidRPr="00286D9E">
      <w:rPr>
        <w:rFonts w:ascii="Times New Roman" w:hAnsi="Times New Roman" w:cs="Times New Roman"/>
        <w:spacing w:val="1"/>
        <w:sz w:val="20"/>
        <w:szCs w:val="20"/>
      </w:rPr>
      <w:t>r</w:t>
    </w:r>
    <w:r w:rsidRPr="00286D9E">
      <w:rPr>
        <w:rFonts w:ascii="Times New Roman" w:hAnsi="Times New Roman" w:cs="Times New Roman"/>
        <w:sz w:val="20"/>
        <w:szCs w:val="20"/>
      </w:rPr>
      <w:t>o S</w:t>
    </w:r>
    <w:r w:rsidRPr="00286D9E">
      <w:rPr>
        <w:rFonts w:ascii="Times New Roman" w:hAnsi="Times New Roman" w:cs="Times New Roman"/>
        <w:spacing w:val="-2"/>
        <w:sz w:val="20"/>
        <w:szCs w:val="20"/>
      </w:rPr>
      <w:t>ã</w:t>
    </w:r>
    <w:r w:rsidRPr="00286D9E">
      <w:rPr>
        <w:rFonts w:ascii="Times New Roman" w:hAnsi="Times New Roman" w:cs="Times New Roman"/>
        <w:sz w:val="20"/>
        <w:szCs w:val="20"/>
      </w:rPr>
      <w:t>o</w:t>
    </w:r>
    <w:r w:rsidRPr="00286D9E">
      <w:rPr>
        <w:rFonts w:ascii="Times New Roman" w:hAnsi="Times New Roman" w:cs="Times New Roman"/>
        <w:spacing w:val="3"/>
        <w:sz w:val="20"/>
        <w:szCs w:val="20"/>
      </w:rPr>
      <w:t xml:space="preserve"> </w:t>
    </w:r>
    <w:r w:rsidRPr="00286D9E">
      <w:rPr>
        <w:rFonts w:ascii="Times New Roman" w:hAnsi="Times New Roman" w:cs="Times New Roman"/>
        <w:spacing w:val="-2"/>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uel</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w:t>
    </w:r>
    <w:r w:rsidRPr="00286D9E">
      <w:rPr>
        <w:rFonts w:ascii="Times New Roman" w:hAnsi="Times New Roman" w:cs="Times New Roman"/>
        <w:spacing w:val="-4"/>
        <w:sz w:val="20"/>
        <w:szCs w:val="20"/>
      </w:rPr>
      <w:t xml:space="preserve">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E</w:t>
    </w:r>
    <w:r w:rsidRPr="00286D9E">
      <w:rPr>
        <w:rFonts w:ascii="Times New Roman" w:hAnsi="Times New Roman" w:cs="Times New Roman"/>
        <w:spacing w:val="-1"/>
        <w:sz w:val="20"/>
        <w:szCs w:val="20"/>
      </w:rPr>
      <w:t>P</w:t>
    </w:r>
    <w:proofErr w:type="gramStart"/>
    <w:r w:rsidRPr="00286D9E">
      <w:rPr>
        <w:rFonts w:ascii="Times New Roman" w:hAnsi="Times New Roman" w:cs="Times New Roman"/>
        <w:sz w:val="20"/>
        <w:szCs w:val="20"/>
      </w:rPr>
      <w:t>.:</w:t>
    </w:r>
    <w:proofErr w:type="gramEnd"/>
    <w:r w:rsidRPr="00286D9E">
      <w:rPr>
        <w:rFonts w:ascii="Times New Roman" w:hAnsi="Times New Roman" w:cs="Times New Roman"/>
        <w:sz w:val="20"/>
        <w:szCs w:val="20"/>
      </w:rPr>
      <w:t xml:space="preserve"> </w:t>
    </w:r>
    <w:r w:rsidRPr="00286D9E">
      <w:rPr>
        <w:rFonts w:ascii="Times New Roman" w:hAnsi="Times New Roman" w:cs="Times New Roman"/>
        <w:spacing w:val="1"/>
        <w:sz w:val="20"/>
        <w:szCs w:val="20"/>
      </w:rPr>
      <w:t xml:space="preserve"> </w:t>
    </w:r>
    <w:r w:rsidRPr="00286D9E">
      <w:rPr>
        <w:rFonts w:ascii="Times New Roman" w:hAnsi="Times New Roman" w:cs="Times New Roman"/>
        <w:sz w:val="20"/>
        <w:szCs w:val="20"/>
      </w:rPr>
      <w:t>68.610</w:t>
    </w:r>
    <w:r w:rsidRPr="00286D9E">
      <w:rPr>
        <w:rFonts w:ascii="Times New Roman" w:hAnsi="Times New Roman" w:cs="Times New Roman"/>
        <w:spacing w:val="-4"/>
        <w:sz w:val="20"/>
        <w:szCs w:val="20"/>
      </w:rPr>
      <w:t>-</w:t>
    </w:r>
    <w:r w:rsidRPr="00286D9E">
      <w:rPr>
        <w:rFonts w:ascii="Times New Roman" w:hAnsi="Times New Roman" w:cs="Times New Roman"/>
        <w:sz w:val="20"/>
        <w:szCs w:val="20"/>
      </w:rPr>
      <w:t>000 -</w:t>
    </w:r>
    <w:r w:rsidRPr="00286D9E">
      <w:rPr>
        <w:rFonts w:ascii="Times New Roman" w:hAnsi="Times New Roman" w:cs="Times New Roman"/>
        <w:spacing w:val="-1"/>
        <w:sz w:val="20"/>
        <w:szCs w:val="20"/>
      </w:rPr>
      <w:t xml:space="preserve"> A</w:t>
    </w:r>
    <w:r w:rsidRPr="00286D9E">
      <w:rPr>
        <w:rFonts w:ascii="Times New Roman" w:hAnsi="Times New Roman" w:cs="Times New Roman"/>
        <w:sz w:val="20"/>
        <w:szCs w:val="20"/>
      </w:rPr>
      <w:t>u</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us</w:t>
    </w:r>
    <w:r w:rsidRPr="00286D9E">
      <w:rPr>
        <w:rFonts w:ascii="Times New Roman" w:hAnsi="Times New Roman" w:cs="Times New Roman"/>
        <w:spacing w:val="1"/>
        <w:sz w:val="20"/>
        <w:szCs w:val="20"/>
      </w:rPr>
      <w:t>t</w:t>
    </w:r>
    <w:r w:rsidRPr="00286D9E">
      <w:rPr>
        <w:rFonts w:ascii="Times New Roman" w:hAnsi="Times New Roman" w:cs="Times New Roman"/>
        <w:sz w:val="20"/>
        <w:szCs w:val="20"/>
      </w:rPr>
      <w:t xml:space="preserve">o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o</w:t>
    </w:r>
    <w:r w:rsidRPr="00286D9E">
      <w:rPr>
        <w:rFonts w:ascii="Times New Roman" w:hAnsi="Times New Roman" w:cs="Times New Roman"/>
        <w:spacing w:val="1"/>
        <w:sz w:val="20"/>
        <w:szCs w:val="20"/>
      </w:rPr>
      <w:t>rr</w:t>
    </w:r>
    <w:r w:rsidRPr="00286D9E">
      <w:rPr>
        <w:rFonts w:ascii="Times New Roman" w:hAnsi="Times New Roman" w:cs="Times New Roman"/>
        <w:spacing w:val="-2"/>
        <w:sz w:val="20"/>
        <w:szCs w:val="20"/>
      </w:rPr>
      <w:t>ê</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w:t>
    </w:r>
    <w:r w:rsidRPr="00286D9E">
      <w:rPr>
        <w:rFonts w:ascii="Times New Roman" w:hAnsi="Times New Roman" w:cs="Times New Roman"/>
        <w:sz w:val="20"/>
        <w:szCs w:val="20"/>
      </w:rPr>
      <w:t>PA</w:t>
    </w:r>
  </w:p>
  <w:p w14:paraId="6AD55E4C" w14:textId="10BA7F70" w:rsidR="00E9418F" w:rsidRPr="00286D9E" w:rsidRDefault="00E9418F" w:rsidP="00286D9E">
    <w:pPr>
      <w:pStyle w:val="Rodap"/>
      <w:jc w:val="center"/>
      <w:rPr>
        <w:sz w:val="20"/>
        <w:szCs w:val="20"/>
      </w:rPr>
    </w:pPr>
    <w:r w:rsidRPr="00526571">
      <w:rPr>
        <w:rFonts w:ascii="Times New Roman" w:hAnsi="Times New Roman" w:cs="Times New Roman"/>
        <w:noProof/>
      </w:rPr>
      <w:drawing>
        <wp:anchor distT="0" distB="0" distL="114300" distR="114300" simplePos="0" relativeHeight="251660288" behindDoc="1" locked="0" layoutInCell="1" allowOverlap="1" wp14:anchorId="18E74D9F" wp14:editId="33358AE2">
          <wp:simplePos x="0" y="0"/>
          <wp:positionH relativeFrom="margin">
            <wp:posOffset>3971925</wp:posOffset>
          </wp:positionH>
          <wp:positionV relativeFrom="topMargin">
            <wp:posOffset>10811510</wp:posOffset>
          </wp:positionV>
          <wp:extent cx="760730" cy="730885"/>
          <wp:effectExtent l="0" t="0" r="127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30" cy="730885"/>
                  </a:xfrm>
                  <a:prstGeom prst="rect">
                    <a:avLst/>
                  </a:prstGeom>
                  <a:noFill/>
                </pic:spPr>
              </pic:pic>
            </a:graphicData>
          </a:graphic>
          <wp14:sizeRelH relativeFrom="page">
            <wp14:pctWidth>0</wp14:pctWidth>
          </wp14:sizeRelH>
          <wp14:sizeRelV relativeFrom="page">
            <wp14:pctHeight>0</wp14:pctHeight>
          </wp14:sizeRelV>
        </wp:anchor>
      </w:drawing>
    </w:r>
    <w:r w:rsidRPr="00286D9E">
      <w:rPr>
        <w:noProof/>
        <w:sz w:val="20"/>
        <w:szCs w:val="20"/>
      </w:rPr>
      <mc:AlternateContent>
        <mc:Choice Requires="wps">
          <w:drawing>
            <wp:anchor distT="0" distB="0" distL="114300" distR="114300" simplePos="0" relativeHeight="251664384" behindDoc="1" locked="0" layoutInCell="1" allowOverlap="1" wp14:anchorId="6D672B31" wp14:editId="637A8E4D">
              <wp:simplePos x="0" y="0"/>
              <wp:positionH relativeFrom="page">
                <wp:posOffset>6311900</wp:posOffset>
              </wp:positionH>
              <wp:positionV relativeFrom="page">
                <wp:posOffset>10449865</wp:posOffset>
              </wp:positionV>
              <wp:extent cx="1126540" cy="165735"/>
              <wp:effectExtent l="0" t="0" r="16510" b="5715"/>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79C2" w14:textId="77777777" w:rsidR="00E9418F" w:rsidRPr="00286D9E" w:rsidRDefault="00E9418F"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6" o:spid="_x0000_s1028" type="#_x0000_t202" style="position:absolute;left:0;text-align:left;margin-left:497pt;margin-top:822.8pt;width:88.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dtQIAALgFAAAOAAAAZHJzL2Uyb0RvYy54bWysVG1vmzAQ/j5p/8Hyd8pLCQm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" filled="f" stroked="f">
              <v:textbox inset="0,0,0,0">
                <w:txbxContent>
                  <w:p w14:paraId="7D1579C2" w14:textId="77777777" w:rsidR="00E9418F" w:rsidRPr="00286D9E" w:rsidRDefault="00E9418F"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v:textbox>
              <w10:wrap anchorx="page" anchory="page"/>
            </v:shape>
          </w:pict>
        </mc:Fallback>
      </mc:AlternateContent>
    </w:r>
    <w:proofErr w:type="gramStart"/>
    <w:r w:rsidRPr="00286D9E">
      <w:rPr>
        <w:rFonts w:ascii="Times New Roman" w:hAnsi="Times New Roman" w:cs="Times New Roman"/>
        <w:sz w:val="20"/>
        <w:szCs w:val="20"/>
      </w:rPr>
      <w:t>e-mail</w:t>
    </w:r>
    <w:proofErr w:type="gramEnd"/>
    <w:r w:rsidRPr="00286D9E">
      <w:rPr>
        <w:rFonts w:ascii="Times New Roman" w:hAnsi="Times New Roman" w:cs="Times New Roman"/>
        <w:sz w:val="20"/>
        <w:szCs w:val="20"/>
      </w:rPr>
      <w:t xml:space="preserve">: </w:t>
    </w:r>
    <w:hyperlink r:id="rId3">
      <w:r w:rsidRPr="00286D9E">
        <w:rPr>
          <w:rFonts w:ascii="Times New Roman" w:hAnsi="Times New Roman" w:cs="Times New Roman"/>
          <w:color w:val="44546A" w:themeColor="text2"/>
          <w:sz w:val="20"/>
          <w:szCs w:val="20"/>
          <w:u w:val="single"/>
        </w:rPr>
        <w:t>cp</w:t>
      </w:r>
      <w:r w:rsidRPr="00286D9E">
        <w:rPr>
          <w:rFonts w:ascii="Times New Roman" w:hAnsi="Times New Roman" w:cs="Times New Roman"/>
          <w:color w:val="44546A" w:themeColor="text2"/>
          <w:spacing w:val="1"/>
          <w:sz w:val="20"/>
          <w:szCs w:val="20"/>
          <w:u w:val="single"/>
        </w:rPr>
        <w:t>l</w:t>
      </w:r>
      <w:r w:rsidRPr="00286D9E">
        <w:rPr>
          <w:rFonts w:ascii="Times New Roman" w:hAnsi="Times New Roman" w:cs="Times New Roman"/>
          <w:color w:val="44546A" w:themeColor="text2"/>
          <w:spacing w:val="2"/>
          <w:sz w:val="20"/>
          <w:szCs w:val="20"/>
          <w:u w:val="single"/>
        </w:rPr>
        <w:t>p</w:t>
      </w:r>
      <w:r w:rsidRPr="00286D9E">
        <w:rPr>
          <w:rFonts w:ascii="Times New Roman" w:hAnsi="Times New Roman" w:cs="Times New Roman"/>
          <w:color w:val="44546A" w:themeColor="text2"/>
          <w:spacing w:val="-4"/>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3"/>
          <w:sz w:val="20"/>
          <w:szCs w:val="20"/>
          <w:u w:val="single"/>
        </w:rPr>
        <w:t>c</w:t>
      </w:r>
      <w:r w:rsidRPr="00286D9E">
        <w:rPr>
          <w:rFonts w:ascii="Times New Roman" w:hAnsi="Times New Roman" w:cs="Times New Roman"/>
          <w:color w:val="44546A" w:themeColor="text2"/>
          <w:sz w:val="20"/>
          <w:szCs w:val="20"/>
          <w:u w:val="single"/>
        </w:rPr>
        <w:t>@ho</w:t>
      </w:r>
      <w:r w:rsidRPr="00286D9E">
        <w:rPr>
          <w:rFonts w:ascii="Times New Roman" w:hAnsi="Times New Roman" w:cs="Times New Roman"/>
          <w:color w:val="44546A" w:themeColor="text2"/>
          <w:spacing w:val="4"/>
          <w:sz w:val="20"/>
          <w:szCs w:val="20"/>
          <w:u w:val="single"/>
        </w:rPr>
        <w:t>t</w:t>
      </w:r>
      <w:r w:rsidRPr="00286D9E">
        <w:rPr>
          <w:rFonts w:ascii="Times New Roman" w:hAnsi="Times New Roman" w:cs="Times New Roman"/>
          <w:color w:val="44546A" w:themeColor="text2"/>
          <w:spacing w:val="-1"/>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1"/>
          <w:sz w:val="20"/>
          <w:szCs w:val="20"/>
          <w:u w:val="single"/>
        </w:rPr>
        <w:t>il</w:t>
      </w:r>
      <w:r w:rsidRPr="00286D9E">
        <w:rPr>
          <w:rFonts w:ascii="Times New Roman" w:hAnsi="Times New Roman" w:cs="Times New Roman"/>
          <w:color w:val="44546A" w:themeColor="text2"/>
          <w:sz w:val="20"/>
          <w:szCs w:val="20"/>
          <w:u w:val="single"/>
        </w:rPr>
        <w:t>.c</w:t>
      </w:r>
      <w:r w:rsidRPr="00286D9E">
        <w:rPr>
          <w:rFonts w:ascii="Times New Roman" w:hAnsi="Times New Roman" w:cs="Times New Roman"/>
          <w:color w:val="44546A" w:themeColor="text2"/>
          <w:spacing w:val="3"/>
          <w:sz w:val="20"/>
          <w:szCs w:val="20"/>
          <w:u w:val="single"/>
        </w:rPr>
        <w:t>o</w:t>
      </w:r>
      <w:r w:rsidRPr="00286D9E">
        <w:rPr>
          <w:rFonts w:ascii="Times New Roman" w:hAnsi="Times New Roman" w:cs="Times New Roman"/>
          <w:color w:val="44546A" w:themeColor="text2"/>
          <w:sz w:val="20"/>
          <w:szCs w:val="20"/>
          <w:u w:val="single"/>
        </w:rPr>
        <w: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65A1" w14:textId="77777777" w:rsidR="00E9418F" w:rsidRDefault="00E9418F" w:rsidP="00955E39">
      <w:r>
        <w:separator/>
      </w:r>
    </w:p>
  </w:footnote>
  <w:footnote w:type="continuationSeparator" w:id="0">
    <w:p w14:paraId="2638DB1B" w14:textId="77777777" w:rsidR="00E9418F" w:rsidRDefault="00E9418F" w:rsidP="0095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F631" w14:textId="2E32B7A6"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b/>
        <w:noProof/>
        <w:color w:val="000000"/>
      </w:rPr>
      <w:drawing>
        <wp:anchor distT="0" distB="0" distL="114300" distR="114300" simplePos="0" relativeHeight="251659264" behindDoc="0" locked="0" layoutInCell="1" allowOverlap="1" wp14:anchorId="2C7400CF" wp14:editId="4CAC7386">
          <wp:simplePos x="0" y="0"/>
          <wp:positionH relativeFrom="column">
            <wp:posOffset>237490</wp:posOffset>
          </wp:positionH>
          <wp:positionV relativeFrom="paragraph">
            <wp:posOffset>-26509</wp:posOffset>
          </wp:positionV>
          <wp:extent cx="866140" cy="730885"/>
          <wp:effectExtent l="0" t="0" r="0" b="0"/>
          <wp:wrapNone/>
          <wp:docPr id="24" name="Imagem 3" descr="brasao_augusto_c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ugusto_correa"/>
                  <pic:cNvPicPr>
                    <a:picLocks noChangeAspect="1" noChangeArrowheads="1"/>
                  </pic:cNvPicPr>
                </pic:nvPicPr>
                <pic:blipFill>
                  <a:blip r:embed="rId1" cstate="print"/>
                  <a:srcRect/>
                  <a:stretch>
                    <a:fillRect/>
                  </a:stretch>
                </pic:blipFill>
                <pic:spPr bwMode="auto">
                  <a:xfrm>
                    <a:off x="0" y="0"/>
                    <a:ext cx="866140" cy="73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6571">
      <w:rPr>
        <w:rFonts w:ascii="Times New Roman" w:hAnsi="Times New Roman" w:cs="Times New Roman"/>
      </w:rPr>
      <w:t>Estado do Pará</w:t>
    </w:r>
  </w:p>
  <w:p w14:paraId="0463A96B" w14:textId="01797E07" w:rsidR="00E9418F" w:rsidRPr="00526571" w:rsidRDefault="00E9418F" w:rsidP="00955E39">
    <w:pPr>
      <w:pStyle w:val="Cabealho"/>
      <w:jc w:val="center"/>
      <w:rPr>
        <w:rFonts w:ascii="Times New Roman" w:hAnsi="Times New Roman" w:cs="Times New Roman"/>
        <w:b/>
      </w:rPr>
    </w:pPr>
    <w:r w:rsidRPr="00526571">
      <w:rPr>
        <w:rFonts w:ascii="Times New Roman" w:hAnsi="Times New Roman" w:cs="Times New Roman"/>
        <w:b/>
      </w:rPr>
      <w:t>PREFEITURA MUNICIPAL DE AUGUSTO CORRÊA</w:t>
    </w:r>
  </w:p>
  <w:p w14:paraId="7E672BD5" w14:textId="437D9CA7"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rPr>
      <w:t>CNPJ: 04.873.600/0001-15</w:t>
    </w:r>
  </w:p>
  <w:p w14:paraId="25555999" w14:textId="5DB7AA53" w:rsidR="00E9418F" w:rsidRDefault="00E9418F" w:rsidP="00C41ACD">
    <w:pPr>
      <w:pStyle w:val="Cabealho"/>
      <w:pBdr>
        <w:bottom w:val="single" w:sz="12" w:space="1" w:color="auto"/>
      </w:pBdr>
      <w:jc w:val="center"/>
    </w:pPr>
    <w:r w:rsidRPr="0052657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F5783B4" wp14:editId="09A866CB">
              <wp:simplePos x="0" y="0"/>
              <wp:positionH relativeFrom="page">
                <wp:posOffset>5992973</wp:posOffset>
              </wp:positionH>
              <wp:positionV relativeFrom="paragraph">
                <wp:posOffset>4717733</wp:posOffset>
              </wp:positionV>
              <wp:extent cx="2609215" cy="558800"/>
              <wp:effectExtent l="0" t="0" r="0" b="0"/>
              <wp:wrapNone/>
              <wp:docPr id="4" name="Caixa de texto 4"/>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5CE9C804" w14:textId="77777777" w:rsidR="00E9418F" w:rsidRDefault="00E94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471.9pt;margin-top:371.5pt;width:205.45pt;height:44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" filled="f" stroked="f">
              <v:textbox>
                <w:txbxContent>
                  <w:p w14:paraId="5CE9C804" w14:textId="77777777" w:rsidR="00E9418F" w:rsidRDefault="00E9418F"/>
                </w:txbxContent>
              </v:textbox>
              <w10:wrap anchorx="page"/>
            </v:shape>
          </w:pict>
        </mc:Fallback>
      </mc:AlternateContent>
    </w:r>
    <w:r w:rsidRPr="0052657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7D53241" wp14:editId="7B022182">
              <wp:simplePos x="0" y="0"/>
              <wp:positionH relativeFrom="page">
                <wp:posOffset>8793264</wp:posOffset>
              </wp:positionH>
              <wp:positionV relativeFrom="paragraph">
                <wp:posOffset>-3776280</wp:posOffset>
              </wp:positionV>
              <wp:extent cx="2609215" cy="558800"/>
              <wp:effectExtent l="0" t="0" r="0" b="0"/>
              <wp:wrapNone/>
              <wp:docPr id="20" name="Caixa de texto 20"/>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253FE410" w14:textId="77777777" w:rsidR="00E9418F" w:rsidRPr="007838F4" w:rsidRDefault="00E9418F"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27" type="#_x0000_t202" style="position:absolute;left:0;text-align:left;margin-left:692.4pt;margin-top:-297.35pt;width:205.45pt;height:44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" filled="f" stroked="f">
              <v:textbox>
                <w:txbxContent>
                  <w:p w14:paraId="253FE410" w14:textId="77777777" w:rsidR="00E9418F" w:rsidRPr="007838F4" w:rsidRDefault="00E9418F"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v:textbox>
              <w10:wrap anchorx="page"/>
            </v:shape>
          </w:pict>
        </mc:Fallback>
      </mc:AlternateContent>
    </w:r>
    <w:r w:rsidRPr="00526571">
      <w:rPr>
        <w:rFonts w:ascii="Times New Roman" w:hAnsi="Times New Roman" w:cs="Times New Roman"/>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7585EC5"/>
    <w:multiLevelType w:val="multilevel"/>
    <w:tmpl w:val="D4A2F61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323BB"/>
    <w:multiLevelType w:val="multilevel"/>
    <w:tmpl w:val="E582734A"/>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6296D"/>
    <w:multiLevelType w:val="multilevel"/>
    <w:tmpl w:val="D390EE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B3F2F"/>
    <w:multiLevelType w:val="multilevel"/>
    <w:tmpl w:val="6548F1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0C697F"/>
    <w:multiLevelType w:val="multilevel"/>
    <w:tmpl w:val="F8903F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156CB"/>
    <w:multiLevelType w:val="multilevel"/>
    <w:tmpl w:val="E0E6652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45A24"/>
    <w:multiLevelType w:val="hybridMultilevel"/>
    <w:tmpl w:val="E22401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C100D"/>
    <w:multiLevelType w:val="multilevel"/>
    <w:tmpl w:val="3B0467DE"/>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bCs/>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30676"/>
    <w:multiLevelType w:val="multilevel"/>
    <w:tmpl w:val="0B6A3F2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E43319"/>
    <w:multiLevelType w:val="multilevel"/>
    <w:tmpl w:val="2C1A3140"/>
    <w:lvl w:ilvl="0">
      <w:start w:val="2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FE1177"/>
    <w:multiLevelType w:val="multilevel"/>
    <w:tmpl w:val="69D236A6"/>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75A01"/>
    <w:multiLevelType w:val="hybridMultilevel"/>
    <w:tmpl w:val="5714F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6250F7"/>
    <w:multiLevelType w:val="multilevel"/>
    <w:tmpl w:val="7582729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6CB4942"/>
    <w:multiLevelType w:val="multilevel"/>
    <w:tmpl w:val="497EB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AD42215"/>
    <w:multiLevelType w:val="multilevel"/>
    <w:tmpl w:val="8708CE9A"/>
    <w:lvl w:ilvl="0">
      <w:start w:val="7"/>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1358B"/>
    <w:multiLevelType w:val="multilevel"/>
    <w:tmpl w:val="A748E336"/>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DF1713"/>
    <w:multiLevelType w:val="multilevel"/>
    <w:tmpl w:val="B5F6142E"/>
    <w:lvl w:ilvl="0">
      <w:start w:val="4"/>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447EE0"/>
    <w:multiLevelType w:val="multilevel"/>
    <w:tmpl w:val="432C4796"/>
    <w:lvl w:ilvl="0">
      <w:start w:val="7"/>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867BEF"/>
    <w:multiLevelType w:val="multilevel"/>
    <w:tmpl w:val="99002176"/>
    <w:lvl w:ilvl="0">
      <w:start w:val="4"/>
      <w:numFmt w:val="decimal"/>
      <w:lvlText w:val="%1."/>
      <w:lvlJc w:val="left"/>
      <w:pPr>
        <w:ind w:left="810" w:hanging="810"/>
      </w:pPr>
      <w:rPr>
        <w:rFonts w:hint="default"/>
        <w:color w:val="000000"/>
      </w:rPr>
    </w:lvl>
    <w:lvl w:ilvl="1">
      <w:start w:val="9"/>
      <w:numFmt w:val="decimal"/>
      <w:lvlText w:val="%1.%2."/>
      <w:lvlJc w:val="left"/>
      <w:pPr>
        <w:ind w:left="810" w:hanging="810"/>
      </w:pPr>
      <w:rPr>
        <w:rFonts w:hint="default"/>
        <w:color w:val="000000"/>
      </w:rPr>
    </w:lvl>
    <w:lvl w:ilvl="2">
      <w:start w:val="15"/>
      <w:numFmt w:val="decimal"/>
      <w:lvlText w:val="%1.%2.%3."/>
      <w:lvlJc w:val="left"/>
      <w:pPr>
        <w:ind w:left="810" w:hanging="810"/>
      </w:pPr>
      <w:rPr>
        <w:rFonts w:hint="default"/>
        <w:color w:val="000000"/>
      </w:rPr>
    </w:lvl>
    <w:lvl w:ilvl="3">
      <w:start w:val="1"/>
      <w:numFmt w:val="decimal"/>
      <w:lvlText w:val="%1.%2.%3.%4."/>
      <w:lvlJc w:val="left"/>
      <w:pPr>
        <w:ind w:left="810" w:hanging="81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6716D97"/>
    <w:multiLevelType w:val="multilevel"/>
    <w:tmpl w:val="35B82D82"/>
    <w:lvl w:ilvl="0">
      <w:start w:val="7"/>
      <w:numFmt w:val="decimal"/>
      <w:lvlText w:val="%1."/>
      <w:lvlJc w:val="left"/>
      <w:pPr>
        <w:ind w:left="435" w:hanging="435"/>
      </w:pPr>
      <w:rPr>
        <w:rFonts w:hint="default"/>
      </w:rPr>
    </w:lvl>
    <w:lvl w:ilvl="1">
      <w:start w:val="3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2E06EC"/>
    <w:multiLevelType w:val="multilevel"/>
    <w:tmpl w:val="5E3C9B10"/>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5337D4"/>
    <w:multiLevelType w:val="multilevel"/>
    <w:tmpl w:val="539CE192"/>
    <w:lvl w:ilvl="0">
      <w:start w:val="14"/>
      <w:numFmt w:val="decimal"/>
      <w:lvlText w:val="%1"/>
      <w:lvlJc w:val="left"/>
      <w:pPr>
        <w:ind w:left="375" w:hanging="375"/>
      </w:pPr>
      <w:rPr>
        <w:rFonts w:ascii="Ecofont_Spranq_eco_Sans" w:hAnsi="Ecofont_Spranq_eco_Sans" w:hint="default"/>
        <w:sz w:val="20"/>
      </w:rPr>
    </w:lvl>
    <w:lvl w:ilvl="1">
      <w:start w:val="1"/>
      <w:numFmt w:val="decimal"/>
      <w:lvlText w:val="%1.%2"/>
      <w:lvlJc w:val="left"/>
      <w:pPr>
        <w:ind w:left="375" w:hanging="375"/>
      </w:pPr>
      <w:rPr>
        <w:rFonts w:ascii="Times New Roman" w:hAnsi="Times New Roman" w:cs="Times New Roman" w:hint="default"/>
        <w:sz w:val="24"/>
        <w:szCs w:val="24"/>
      </w:rPr>
    </w:lvl>
    <w:lvl w:ilvl="2">
      <w:start w:val="1"/>
      <w:numFmt w:val="decimal"/>
      <w:lvlText w:val="%1.%2.%3"/>
      <w:lvlJc w:val="left"/>
      <w:pPr>
        <w:ind w:left="720" w:hanging="720"/>
      </w:pPr>
      <w:rPr>
        <w:rFonts w:ascii="Ecofont_Spranq_eco_Sans" w:hAnsi="Ecofont_Spranq_eco_Sans" w:hint="default"/>
        <w:sz w:val="20"/>
      </w:rPr>
    </w:lvl>
    <w:lvl w:ilvl="3">
      <w:start w:val="1"/>
      <w:numFmt w:val="decimal"/>
      <w:lvlText w:val="%1.%2.%3.%4"/>
      <w:lvlJc w:val="left"/>
      <w:pPr>
        <w:ind w:left="720" w:hanging="720"/>
      </w:pPr>
      <w:rPr>
        <w:rFonts w:ascii="Ecofont_Spranq_eco_Sans" w:hAnsi="Ecofont_Spranq_eco_Sans" w:hint="default"/>
        <w:sz w:val="20"/>
      </w:rPr>
    </w:lvl>
    <w:lvl w:ilvl="4">
      <w:start w:val="1"/>
      <w:numFmt w:val="decimal"/>
      <w:lvlText w:val="%1.%2.%3.%4.%5"/>
      <w:lvlJc w:val="left"/>
      <w:pPr>
        <w:ind w:left="1080" w:hanging="1080"/>
      </w:pPr>
      <w:rPr>
        <w:rFonts w:ascii="Ecofont_Spranq_eco_Sans" w:hAnsi="Ecofont_Spranq_eco_Sans" w:hint="default"/>
        <w:sz w:val="20"/>
      </w:rPr>
    </w:lvl>
    <w:lvl w:ilvl="5">
      <w:start w:val="1"/>
      <w:numFmt w:val="decimal"/>
      <w:lvlText w:val="%1.%2.%3.%4.%5.%6"/>
      <w:lvlJc w:val="left"/>
      <w:pPr>
        <w:ind w:left="1080" w:hanging="1080"/>
      </w:pPr>
      <w:rPr>
        <w:rFonts w:ascii="Ecofont_Spranq_eco_Sans" w:hAnsi="Ecofont_Spranq_eco_Sans" w:hint="default"/>
        <w:sz w:val="20"/>
      </w:rPr>
    </w:lvl>
    <w:lvl w:ilvl="6">
      <w:start w:val="1"/>
      <w:numFmt w:val="decimal"/>
      <w:lvlText w:val="%1.%2.%3.%4.%5.%6.%7"/>
      <w:lvlJc w:val="left"/>
      <w:pPr>
        <w:ind w:left="1440" w:hanging="1440"/>
      </w:pPr>
      <w:rPr>
        <w:rFonts w:ascii="Ecofont_Spranq_eco_Sans" w:hAnsi="Ecofont_Spranq_eco_Sans" w:hint="default"/>
        <w:sz w:val="20"/>
      </w:rPr>
    </w:lvl>
    <w:lvl w:ilvl="7">
      <w:start w:val="1"/>
      <w:numFmt w:val="decimal"/>
      <w:lvlText w:val="%1.%2.%3.%4.%5.%6.%7.%8"/>
      <w:lvlJc w:val="left"/>
      <w:pPr>
        <w:ind w:left="1440" w:hanging="1440"/>
      </w:pPr>
      <w:rPr>
        <w:rFonts w:ascii="Ecofont_Spranq_eco_Sans" w:hAnsi="Ecofont_Spranq_eco_Sans" w:hint="default"/>
        <w:sz w:val="20"/>
      </w:rPr>
    </w:lvl>
    <w:lvl w:ilvl="8">
      <w:start w:val="1"/>
      <w:numFmt w:val="decimal"/>
      <w:lvlText w:val="%1.%2.%3.%4.%5.%6.%7.%8.%9"/>
      <w:lvlJc w:val="left"/>
      <w:pPr>
        <w:ind w:left="1800" w:hanging="1800"/>
      </w:pPr>
      <w:rPr>
        <w:rFonts w:ascii="Ecofont_Spranq_eco_Sans" w:hAnsi="Ecofont_Spranq_eco_Sans" w:hint="default"/>
        <w:sz w:val="20"/>
      </w:rPr>
    </w:lvl>
  </w:abstractNum>
  <w:abstractNum w:abstractNumId="28">
    <w:nsid w:val="60196E36"/>
    <w:multiLevelType w:val="hybridMultilevel"/>
    <w:tmpl w:val="B170B3D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2028D9"/>
    <w:multiLevelType w:val="singleLevel"/>
    <w:tmpl w:val="5C2DF22A"/>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nsid w:val="6B416A47"/>
    <w:multiLevelType w:val="multilevel"/>
    <w:tmpl w:val="2E2EFF1C"/>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002BA3"/>
    <w:multiLevelType w:val="multilevel"/>
    <w:tmpl w:val="871C9D54"/>
    <w:lvl w:ilvl="0">
      <w:start w:val="2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E850C9"/>
    <w:multiLevelType w:val="hybridMultilevel"/>
    <w:tmpl w:val="2AC2C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77C91FAE"/>
    <w:multiLevelType w:val="multilevel"/>
    <w:tmpl w:val="D77C30A0"/>
    <w:lvl w:ilvl="0">
      <w:start w:val="1"/>
      <w:numFmt w:val="decimal"/>
      <w:pStyle w:val="NmerosPrincipais"/>
      <w:lvlText w:val="%1 -"/>
      <w:lvlJc w:val="right"/>
      <w:pPr>
        <w:tabs>
          <w:tab w:val="num" w:pos="279"/>
        </w:tabs>
        <w:ind w:left="279" w:hanging="279"/>
      </w:pPr>
      <w:rPr>
        <w:rFonts w:ascii="Times New (W1)" w:hAnsi="Times New (W1)" w:cs="Times New Roman" w:hint="default"/>
        <w:b/>
        <w:i w:val="0"/>
        <w:sz w:val="24"/>
        <w:szCs w:val="24"/>
      </w:rPr>
    </w:lvl>
    <w:lvl w:ilvl="1">
      <w:start w:val="1"/>
      <w:numFmt w:val="decimal"/>
      <w:suff w:val="nothing"/>
      <w:lvlText w:val="%1.%2 - "/>
      <w:lvlJc w:val="right"/>
      <w:pPr>
        <w:ind w:left="568" w:firstLine="0"/>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cs="Times New Roman" w:hint="default"/>
        <w:b w:val="0"/>
        <w:i w:val="0"/>
        <w:sz w:val="24"/>
        <w:szCs w:val="24"/>
      </w:rPr>
    </w:lvl>
    <w:lvl w:ilvl="3">
      <w:start w:val="1"/>
      <w:numFmt w:val="decimal"/>
      <w:suff w:val="nothing"/>
      <w:lvlText w:val="%1.%2.%3.%4 - "/>
      <w:lvlJc w:val="left"/>
      <w:pPr>
        <w:ind w:left="1729" w:hanging="648"/>
      </w:pPr>
      <w:rPr>
        <w:rFonts w:ascii="Times New Roman" w:hAnsi="Times New Roman" w:cs="Times New Roman" w:hint="default"/>
        <w:b w:val="0"/>
        <w:i w:val="0"/>
        <w:sz w:val="24"/>
        <w:szCs w:val="24"/>
      </w:rPr>
    </w:lvl>
    <w:lvl w:ilvl="4">
      <w:start w:val="1"/>
      <w:numFmt w:val="decimal"/>
      <w:lvlText w:val="%1.%2.%3.%4.%5."/>
      <w:lvlJc w:val="left"/>
      <w:pPr>
        <w:tabs>
          <w:tab w:val="num" w:pos="2521"/>
        </w:tabs>
        <w:ind w:left="2233" w:hanging="792"/>
      </w:pPr>
      <w:rPr>
        <w:rFonts w:cs="Times New Roman" w:hint="default"/>
      </w:rPr>
    </w:lvl>
    <w:lvl w:ilvl="5">
      <w:start w:val="1"/>
      <w:numFmt w:val="decimal"/>
      <w:lvlText w:val="%1.%2.%3.%4.%5.%6."/>
      <w:lvlJc w:val="left"/>
      <w:pPr>
        <w:tabs>
          <w:tab w:val="num" w:pos="2881"/>
        </w:tabs>
        <w:ind w:left="2737" w:hanging="936"/>
      </w:pPr>
      <w:rPr>
        <w:rFonts w:cs="Times New Roman" w:hint="default"/>
      </w:rPr>
    </w:lvl>
    <w:lvl w:ilvl="6">
      <w:start w:val="1"/>
      <w:numFmt w:val="decimal"/>
      <w:lvlText w:val="%1.%2.%3.%4.%5.%6.%7."/>
      <w:lvlJc w:val="left"/>
      <w:pPr>
        <w:tabs>
          <w:tab w:val="num" w:pos="3601"/>
        </w:tabs>
        <w:ind w:left="3241" w:hanging="1080"/>
      </w:pPr>
      <w:rPr>
        <w:rFonts w:cs="Times New Roman" w:hint="default"/>
      </w:rPr>
    </w:lvl>
    <w:lvl w:ilvl="7">
      <w:start w:val="1"/>
      <w:numFmt w:val="decimal"/>
      <w:lvlText w:val="%1.%2.%3.%4.%5.%6.%7.%8."/>
      <w:lvlJc w:val="left"/>
      <w:pPr>
        <w:tabs>
          <w:tab w:val="num" w:pos="3961"/>
        </w:tabs>
        <w:ind w:left="3745" w:hanging="1224"/>
      </w:pPr>
      <w:rPr>
        <w:rFonts w:cs="Times New Roman" w:hint="default"/>
      </w:rPr>
    </w:lvl>
    <w:lvl w:ilvl="8">
      <w:start w:val="1"/>
      <w:numFmt w:val="decimal"/>
      <w:lvlText w:val="%1.%2.%3.%4.%5.%6.%7.%8.%9."/>
      <w:lvlJc w:val="left"/>
      <w:pPr>
        <w:tabs>
          <w:tab w:val="num" w:pos="4681"/>
        </w:tabs>
        <w:ind w:left="4321" w:hanging="1440"/>
      </w:pPr>
      <w:rPr>
        <w:rFonts w:cs="Times New Roman" w:hint="default"/>
      </w:rPr>
    </w:lvl>
  </w:abstractNum>
  <w:abstractNum w:abstractNumId="36">
    <w:nsid w:val="7A87628D"/>
    <w:multiLevelType w:val="multilevel"/>
    <w:tmpl w:val="B67E9AB2"/>
    <w:lvl w:ilvl="0">
      <w:start w:val="9"/>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bCs w:val="0"/>
        <w:color w:val="000000"/>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D019F"/>
    <w:multiLevelType w:val="multilevel"/>
    <w:tmpl w:val="C24A4548"/>
    <w:lvl w:ilvl="0">
      <w:start w:val="2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34"/>
  </w:num>
  <w:num w:numId="4">
    <w:abstractNumId w:val="37"/>
  </w:num>
  <w:num w:numId="5">
    <w:abstractNumId w:val="20"/>
  </w:num>
  <w:num w:numId="6">
    <w:abstractNumId w:val="13"/>
  </w:num>
  <w:num w:numId="7">
    <w:abstractNumId w:val="22"/>
  </w:num>
  <w:num w:numId="8">
    <w:abstractNumId w:val="29"/>
  </w:num>
  <w:num w:numId="9">
    <w:abstractNumId w:val="25"/>
  </w:num>
  <w:num w:numId="10">
    <w:abstractNumId w:val="31"/>
  </w:num>
  <w:num w:numId="11">
    <w:abstractNumId w:val="11"/>
  </w:num>
  <w:num w:numId="12">
    <w:abstractNumId w:val="7"/>
  </w:num>
  <w:num w:numId="13">
    <w:abstractNumId w:val="6"/>
  </w:num>
  <w:num w:numId="14">
    <w:abstractNumId w:val="2"/>
  </w:num>
  <w:num w:numId="15">
    <w:abstractNumId w:val="19"/>
  </w:num>
  <w:num w:numId="16">
    <w:abstractNumId w:val="23"/>
  </w:num>
  <w:num w:numId="17">
    <w:abstractNumId w:val="17"/>
  </w:num>
  <w:num w:numId="18">
    <w:abstractNumId w:val="21"/>
  </w:num>
  <w:num w:numId="19">
    <w:abstractNumId w:val="36"/>
  </w:num>
  <w:num w:numId="20">
    <w:abstractNumId w:val="12"/>
  </w:num>
  <w:num w:numId="21">
    <w:abstractNumId w:val="3"/>
  </w:num>
  <w:num w:numId="22">
    <w:abstractNumId w:val="18"/>
  </w:num>
  <w:num w:numId="23">
    <w:abstractNumId w:val="26"/>
  </w:num>
  <w:num w:numId="24">
    <w:abstractNumId w:val="10"/>
  </w:num>
  <w:num w:numId="25">
    <w:abstractNumId w:val="5"/>
  </w:num>
  <w:num w:numId="26">
    <w:abstractNumId w:val="38"/>
  </w:num>
  <w:num w:numId="27">
    <w:abstractNumId w:val="32"/>
  </w:num>
  <w:num w:numId="28">
    <w:abstractNumId w:val="35"/>
  </w:num>
  <w:num w:numId="29">
    <w:abstractNumId w:val="9"/>
  </w:num>
  <w:num w:numId="30">
    <w:abstractNumId w:val="30"/>
  </w:num>
  <w:num w:numId="31">
    <w:abstractNumId w:val="1"/>
  </w:num>
  <w:num w:numId="32">
    <w:abstractNumId w:val="28"/>
  </w:num>
  <w:num w:numId="33">
    <w:abstractNumId w:val="33"/>
  </w:num>
  <w:num w:numId="34">
    <w:abstractNumId w:val="4"/>
  </w:num>
  <w:num w:numId="35">
    <w:abstractNumId w:val="24"/>
  </w:num>
  <w:num w:numId="36">
    <w:abstractNumId w:val="1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F"/>
    <w:rsid w:val="000042E5"/>
    <w:rsid w:val="000107DF"/>
    <w:rsid w:val="0001275C"/>
    <w:rsid w:val="00017373"/>
    <w:rsid w:val="00022118"/>
    <w:rsid w:val="0003231E"/>
    <w:rsid w:val="00041E69"/>
    <w:rsid w:val="000429D8"/>
    <w:rsid w:val="000449E6"/>
    <w:rsid w:val="00047D32"/>
    <w:rsid w:val="00050302"/>
    <w:rsid w:val="00053569"/>
    <w:rsid w:val="0005363F"/>
    <w:rsid w:val="000628F3"/>
    <w:rsid w:val="000758F2"/>
    <w:rsid w:val="00077F4F"/>
    <w:rsid w:val="00085EBA"/>
    <w:rsid w:val="00087587"/>
    <w:rsid w:val="000935EA"/>
    <w:rsid w:val="0009433A"/>
    <w:rsid w:val="00094BE0"/>
    <w:rsid w:val="00094F41"/>
    <w:rsid w:val="00095FFF"/>
    <w:rsid w:val="000965BC"/>
    <w:rsid w:val="00096CC9"/>
    <w:rsid w:val="00097311"/>
    <w:rsid w:val="000A5D51"/>
    <w:rsid w:val="000B33DD"/>
    <w:rsid w:val="000B6414"/>
    <w:rsid w:val="000C120B"/>
    <w:rsid w:val="000C2397"/>
    <w:rsid w:val="000C4F92"/>
    <w:rsid w:val="000D7FC1"/>
    <w:rsid w:val="000E21F2"/>
    <w:rsid w:val="000E30AD"/>
    <w:rsid w:val="000E3456"/>
    <w:rsid w:val="000E3B0C"/>
    <w:rsid w:val="000E6C89"/>
    <w:rsid w:val="000E6FD1"/>
    <w:rsid w:val="000E74FA"/>
    <w:rsid w:val="000E79CC"/>
    <w:rsid w:val="000F54CF"/>
    <w:rsid w:val="0010047F"/>
    <w:rsid w:val="001054B4"/>
    <w:rsid w:val="00110A16"/>
    <w:rsid w:val="0011155B"/>
    <w:rsid w:val="00117162"/>
    <w:rsid w:val="00117F14"/>
    <w:rsid w:val="0012180F"/>
    <w:rsid w:val="0012313C"/>
    <w:rsid w:val="00127452"/>
    <w:rsid w:val="00127B39"/>
    <w:rsid w:val="00130A3C"/>
    <w:rsid w:val="00132F96"/>
    <w:rsid w:val="00141B85"/>
    <w:rsid w:val="001437B6"/>
    <w:rsid w:val="00144561"/>
    <w:rsid w:val="001454C3"/>
    <w:rsid w:val="00147EA2"/>
    <w:rsid w:val="00154E4E"/>
    <w:rsid w:val="00155DB4"/>
    <w:rsid w:val="00157143"/>
    <w:rsid w:val="0016087D"/>
    <w:rsid w:val="00160955"/>
    <w:rsid w:val="00163931"/>
    <w:rsid w:val="001735A8"/>
    <w:rsid w:val="0017600B"/>
    <w:rsid w:val="00184F51"/>
    <w:rsid w:val="00184F9B"/>
    <w:rsid w:val="00194485"/>
    <w:rsid w:val="001A1740"/>
    <w:rsid w:val="001A1A8B"/>
    <w:rsid w:val="001A422F"/>
    <w:rsid w:val="001A457E"/>
    <w:rsid w:val="001A6C29"/>
    <w:rsid w:val="001B1698"/>
    <w:rsid w:val="001B1E93"/>
    <w:rsid w:val="001B3B63"/>
    <w:rsid w:val="001C446F"/>
    <w:rsid w:val="001D062C"/>
    <w:rsid w:val="001D19E4"/>
    <w:rsid w:val="001E03F8"/>
    <w:rsid w:val="001E1160"/>
    <w:rsid w:val="001E3DF8"/>
    <w:rsid w:val="001E3E2C"/>
    <w:rsid w:val="001E5D74"/>
    <w:rsid w:val="001E62A0"/>
    <w:rsid w:val="001F65BA"/>
    <w:rsid w:val="00204FDF"/>
    <w:rsid w:val="00220F3F"/>
    <w:rsid w:val="0022232D"/>
    <w:rsid w:val="00222C47"/>
    <w:rsid w:val="00222DCA"/>
    <w:rsid w:val="00227003"/>
    <w:rsid w:val="00227FA1"/>
    <w:rsid w:val="002336DE"/>
    <w:rsid w:val="0023601F"/>
    <w:rsid w:val="00236909"/>
    <w:rsid w:val="0024283D"/>
    <w:rsid w:val="002474BA"/>
    <w:rsid w:val="002529E6"/>
    <w:rsid w:val="00261AC0"/>
    <w:rsid w:val="00263480"/>
    <w:rsid w:val="00264343"/>
    <w:rsid w:val="00272E85"/>
    <w:rsid w:val="00274CD1"/>
    <w:rsid w:val="002804B4"/>
    <w:rsid w:val="002809E8"/>
    <w:rsid w:val="00281C2F"/>
    <w:rsid w:val="00283298"/>
    <w:rsid w:val="0028533F"/>
    <w:rsid w:val="0028592A"/>
    <w:rsid w:val="00286D9E"/>
    <w:rsid w:val="00287D45"/>
    <w:rsid w:val="002912F5"/>
    <w:rsid w:val="002A1D46"/>
    <w:rsid w:val="002A4004"/>
    <w:rsid w:val="002A6762"/>
    <w:rsid w:val="002A784A"/>
    <w:rsid w:val="002B2D34"/>
    <w:rsid w:val="002B3C4C"/>
    <w:rsid w:val="002B6551"/>
    <w:rsid w:val="002B6ED7"/>
    <w:rsid w:val="002B73E0"/>
    <w:rsid w:val="002C073A"/>
    <w:rsid w:val="002C40B9"/>
    <w:rsid w:val="002C7026"/>
    <w:rsid w:val="002C74A1"/>
    <w:rsid w:val="002D0313"/>
    <w:rsid w:val="002D5D80"/>
    <w:rsid w:val="002E2D0E"/>
    <w:rsid w:val="002E71A4"/>
    <w:rsid w:val="002E79EB"/>
    <w:rsid w:val="002F229B"/>
    <w:rsid w:val="002F3652"/>
    <w:rsid w:val="002F5B11"/>
    <w:rsid w:val="00301DFB"/>
    <w:rsid w:val="003032E7"/>
    <w:rsid w:val="00315268"/>
    <w:rsid w:val="00322360"/>
    <w:rsid w:val="00325064"/>
    <w:rsid w:val="00330180"/>
    <w:rsid w:val="00334381"/>
    <w:rsid w:val="003349A4"/>
    <w:rsid w:val="003451D0"/>
    <w:rsid w:val="003452E7"/>
    <w:rsid w:val="00345B67"/>
    <w:rsid w:val="0034630F"/>
    <w:rsid w:val="00347401"/>
    <w:rsid w:val="003478BB"/>
    <w:rsid w:val="00367766"/>
    <w:rsid w:val="00372511"/>
    <w:rsid w:val="00381B87"/>
    <w:rsid w:val="00381D9F"/>
    <w:rsid w:val="003831BA"/>
    <w:rsid w:val="00390248"/>
    <w:rsid w:val="00394EFE"/>
    <w:rsid w:val="003A13A4"/>
    <w:rsid w:val="003A2BB4"/>
    <w:rsid w:val="003B3B71"/>
    <w:rsid w:val="003B6557"/>
    <w:rsid w:val="003B765E"/>
    <w:rsid w:val="003C0F6B"/>
    <w:rsid w:val="003C1FAD"/>
    <w:rsid w:val="003C2CB8"/>
    <w:rsid w:val="003D219D"/>
    <w:rsid w:val="003D3ED0"/>
    <w:rsid w:val="003D4688"/>
    <w:rsid w:val="003F161E"/>
    <w:rsid w:val="003F538A"/>
    <w:rsid w:val="003F781C"/>
    <w:rsid w:val="00406B21"/>
    <w:rsid w:val="00407230"/>
    <w:rsid w:val="00411D21"/>
    <w:rsid w:val="00412D22"/>
    <w:rsid w:val="0041336B"/>
    <w:rsid w:val="00413682"/>
    <w:rsid w:val="00416339"/>
    <w:rsid w:val="004229DF"/>
    <w:rsid w:val="004234DA"/>
    <w:rsid w:val="00424558"/>
    <w:rsid w:val="004309D4"/>
    <w:rsid w:val="004319D8"/>
    <w:rsid w:val="00435278"/>
    <w:rsid w:val="00440C90"/>
    <w:rsid w:val="0044480F"/>
    <w:rsid w:val="004505B2"/>
    <w:rsid w:val="004549FA"/>
    <w:rsid w:val="00455F8B"/>
    <w:rsid w:val="004565CA"/>
    <w:rsid w:val="00470D9C"/>
    <w:rsid w:val="00473198"/>
    <w:rsid w:val="00473978"/>
    <w:rsid w:val="00473B04"/>
    <w:rsid w:val="00474FC5"/>
    <w:rsid w:val="0047526F"/>
    <w:rsid w:val="0047584A"/>
    <w:rsid w:val="00475926"/>
    <w:rsid w:val="004821AD"/>
    <w:rsid w:val="004960F2"/>
    <w:rsid w:val="004A1E6B"/>
    <w:rsid w:val="004A34AB"/>
    <w:rsid w:val="004A7BD7"/>
    <w:rsid w:val="004B506B"/>
    <w:rsid w:val="004B63ED"/>
    <w:rsid w:val="004C2609"/>
    <w:rsid w:val="004C50F7"/>
    <w:rsid w:val="004C58B7"/>
    <w:rsid w:val="004E0748"/>
    <w:rsid w:val="004E1293"/>
    <w:rsid w:val="004E7520"/>
    <w:rsid w:val="0050418D"/>
    <w:rsid w:val="005076DF"/>
    <w:rsid w:val="005123B8"/>
    <w:rsid w:val="005171E8"/>
    <w:rsid w:val="00517B22"/>
    <w:rsid w:val="00520717"/>
    <w:rsid w:val="00522D34"/>
    <w:rsid w:val="00527DF3"/>
    <w:rsid w:val="00533491"/>
    <w:rsid w:val="00533C34"/>
    <w:rsid w:val="005376C5"/>
    <w:rsid w:val="00542DFC"/>
    <w:rsid w:val="00551328"/>
    <w:rsid w:val="00554560"/>
    <w:rsid w:val="005570D3"/>
    <w:rsid w:val="005619ED"/>
    <w:rsid w:val="005711B9"/>
    <w:rsid w:val="005753A7"/>
    <w:rsid w:val="00590B09"/>
    <w:rsid w:val="0059463F"/>
    <w:rsid w:val="005977DA"/>
    <w:rsid w:val="005A5B86"/>
    <w:rsid w:val="005B5F42"/>
    <w:rsid w:val="005B6683"/>
    <w:rsid w:val="005C432D"/>
    <w:rsid w:val="005C5488"/>
    <w:rsid w:val="005C5C37"/>
    <w:rsid w:val="005C5CDE"/>
    <w:rsid w:val="005C5F37"/>
    <w:rsid w:val="005D0DFC"/>
    <w:rsid w:val="005D29BA"/>
    <w:rsid w:val="005D2EB8"/>
    <w:rsid w:val="005D49EC"/>
    <w:rsid w:val="005D5366"/>
    <w:rsid w:val="005F7FA4"/>
    <w:rsid w:val="006005BD"/>
    <w:rsid w:val="00600C9E"/>
    <w:rsid w:val="006041F0"/>
    <w:rsid w:val="0060777F"/>
    <w:rsid w:val="00610286"/>
    <w:rsid w:val="00621990"/>
    <w:rsid w:val="006236E1"/>
    <w:rsid w:val="00626094"/>
    <w:rsid w:val="006265FF"/>
    <w:rsid w:val="006274D7"/>
    <w:rsid w:val="006302AF"/>
    <w:rsid w:val="00633FEF"/>
    <w:rsid w:val="00645953"/>
    <w:rsid w:val="00645D58"/>
    <w:rsid w:val="00646472"/>
    <w:rsid w:val="00646C01"/>
    <w:rsid w:val="0065096E"/>
    <w:rsid w:val="00651AD4"/>
    <w:rsid w:val="00654997"/>
    <w:rsid w:val="00656FE0"/>
    <w:rsid w:val="00667694"/>
    <w:rsid w:val="006759E6"/>
    <w:rsid w:val="00677419"/>
    <w:rsid w:val="00677D7C"/>
    <w:rsid w:val="00680360"/>
    <w:rsid w:val="00686526"/>
    <w:rsid w:val="00687BC2"/>
    <w:rsid w:val="0069462F"/>
    <w:rsid w:val="006A3B4F"/>
    <w:rsid w:val="006A71DD"/>
    <w:rsid w:val="006B0A0D"/>
    <w:rsid w:val="006B1625"/>
    <w:rsid w:val="006B3290"/>
    <w:rsid w:val="006B53C8"/>
    <w:rsid w:val="006B698E"/>
    <w:rsid w:val="006B7275"/>
    <w:rsid w:val="006C654F"/>
    <w:rsid w:val="006D6E2C"/>
    <w:rsid w:val="006D79EA"/>
    <w:rsid w:val="006E20ED"/>
    <w:rsid w:val="006E72F9"/>
    <w:rsid w:val="006F2A83"/>
    <w:rsid w:val="006F474C"/>
    <w:rsid w:val="006F4F5D"/>
    <w:rsid w:val="006F5B20"/>
    <w:rsid w:val="006F6ECE"/>
    <w:rsid w:val="006F725A"/>
    <w:rsid w:val="00706609"/>
    <w:rsid w:val="007072E6"/>
    <w:rsid w:val="00707DAB"/>
    <w:rsid w:val="00707F82"/>
    <w:rsid w:val="007120E0"/>
    <w:rsid w:val="007159F6"/>
    <w:rsid w:val="00723D94"/>
    <w:rsid w:val="007241E7"/>
    <w:rsid w:val="0072607C"/>
    <w:rsid w:val="00733DAC"/>
    <w:rsid w:val="00741117"/>
    <w:rsid w:val="0074470F"/>
    <w:rsid w:val="00750EE9"/>
    <w:rsid w:val="0075393A"/>
    <w:rsid w:val="00761961"/>
    <w:rsid w:val="00772F5A"/>
    <w:rsid w:val="00773291"/>
    <w:rsid w:val="00774FBD"/>
    <w:rsid w:val="0078097F"/>
    <w:rsid w:val="00783807"/>
    <w:rsid w:val="007838F4"/>
    <w:rsid w:val="007974E6"/>
    <w:rsid w:val="007A0165"/>
    <w:rsid w:val="007A53D5"/>
    <w:rsid w:val="007A60D6"/>
    <w:rsid w:val="007B5F66"/>
    <w:rsid w:val="007C5D05"/>
    <w:rsid w:val="007C6FA7"/>
    <w:rsid w:val="007D4C85"/>
    <w:rsid w:val="007D62B0"/>
    <w:rsid w:val="007D6659"/>
    <w:rsid w:val="007E75C7"/>
    <w:rsid w:val="007F307A"/>
    <w:rsid w:val="00804520"/>
    <w:rsid w:val="0080587F"/>
    <w:rsid w:val="00807541"/>
    <w:rsid w:val="00807F34"/>
    <w:rsid w:val="00807FB6"/>
    <w:rsid w:val="008105C2"/>
    <w:rsid w:val="00810974"/>
    <w:rsid w:val="00816DB5"/>
    <w:rsid w:val="0081791D"/>
    <w:rsid w:val="00820662"/>
    <w:rsid w:val="00822DDD"/>
    <w:rsid w:val="008253FF"/>
    <w:rsid w:val="00826731"/>
    <w:rsid w:val="008336DA"/>
    <w:rsid w:val="00853C03"/>
    <w:rsid w:val="0085424C"/>
    <w:rsid w:val="00856549"/>
    <w:rsid w:val="00860F13"/>
    <w:rsid w:val="008628EB"/>
    <w:rsid w:val="0086436D"/>
    <w:rsid w:val="00866B2D"/>
    <w:rsid w:val="00871982"/>
    <w:rsid w:val="008736E3"/>
    <w:rsid w:val="00882439"/>
    <w:rsid w:val="00890012"/>
    <w:rsid w:val="008910E9"/>
    <w:rsid w:val="008955AD"/>
    <w:rsid w:val="00895DDE"/>
    <w:rsid w:val="008A3524"/>
    <w:rsid w:val="008A72C8"/>
    <w:rsid w:val="008B5810"/>
    <w:rsid w:val="008C4053"/>
    <w:rsid w:val="008D0ED1"/>
    <w:rsid w:val="008D6F5A"/>
    <w:rsid w:val="008D75A5"/>
    <w:rsid w:val="008E29FC"/>
    <w:rsid w:val="008F1E74"/>
    <w:rsid w:val="009104BD"/>
    <w:rsid w:val="009124D2"/>
    <w:rsid w:val="00915CCA"/>
    <w:rsid w:val="00921B7F"/>
    <w:rsid w:val="009235BC"/>
    <w:rsid w:val="00923A1C"/>
    <w:rsid w:val="00923C11"/>
    <w:rsid w:val="00923EE0"/>
    <w:rsid w:val="00931D2C"/>
    <w:rsid w:val="00943170"/>
    <w:rsid w:val="009451D7"/>
    <w:rsid w:val="0094544F"/>
    <w:rsid w:val="00950845"/>
    <w:rsid w:val="00950C00"/>
    <w:rsid w:val="00951611"/>
    <w:rsid w:val="0095196F"/>
    <w:rsid w:val="00955E39"/>
    <w:rsid w:val="00961A2C"/>
    <w:rsid w:val="00967E66"/>
    <w:rsid w:val="00970D13"/>
    <w:rsid w:val="00981FB2"/>
    <w:rsid w:val="00982BCA"/>
    <w:rsid w:val="00983101"/>
    <w:rsid w:val="00986080"/>
    <w:rsid w:val="00994A71"/>
    <w:rsid w:val="0099576A"/>
    <w:rsid w:val="009A1E33"/>
    <w:rsid w:val="009A3452"/>
    <w:rsid w:val="009A3771"/>
    <w:rsid w:val="009A4339"/>
    <w:rsid w:val="009A6F1A"/>
    <w:rsid w:val="009B301E"/>
    <w:rsid w:val="009B4DE8"/>
    <w:rsid w:val="009C39B0"/>
    <w:rsid w:val="009C5F10"/>
    <w:rsid w:val="009D4553"/>
    <w:rsid w:val="009E05B3"/>
    <w:rsid w:val="009E1B99"/>
    <w:rsid w:val="009F04F8"/>
    <w:rsid w:val="009F1896"/>
    <w:rsid w:val="009F7974"/>
    <w:rsid w:val="00A04CE8"/>
    <w:rsid w:val="00A05BBE"/>
    <w:rsid w:val="00A14D82"/>
    <w:rsid w:val="00A20EF9"/>
    <w:rsid w:val="00A24435"/>
    <w:rsid w:val="00A2722C"/>
    <w:rsid w:val="00A33895"/>
    <w:rsid w:val="00A4298B"/>
    <w:rsid w:val="00A44CE6"/>
    <w:rsid w:val="00A539B1"/>
    <w:rsid w:val="00A549B7"/>
    <w:rsid w:val="00A558FF"/>
    <w:rsid w:val="00A56401"/>
    <w:rsid w:val="00A623AD"/>
    <w:rsid w:val="00A65D77"/>
    <w:rsid w:val="00A662AF"/>
    <w:rsid w:val="00A725BC"/>
    <w:rsid w:val="00A74829"/>
    <w:rsid w:val="00A84007"/>
    <w:rsid w:val="00A843C3"/>
    <w:rsid w:val="00A84DD5"/>
    <w:rsid w:val="00A87D6E"/>
    <w:rsid w:val="00A97426"/>
    <w:rsid w:val="00AA2092"/>
    <w:rsid w:val="00AA389B"/>
    <w:rsid w:val="00AA4555"/>
    <w:rsid w:val="00AA6BDC"/>
    <w:rsid w:val="00AA7A22"/>
    <w:rsid w:val="00AB0CD1"/>
    <w:rsid w:val="00AB10CE"/>
    <w:rsid w:val="00AB2629"/>
    <w:rsid w:val="00AB506C"/>
    <w:rsid w:val="00AB5C2E"/>
    <w:rsid w:val="00AB6F81"/>
    <w:rsid w:val="00AC23C5"/>
    <w:rsid w:val="00AD15A4"/>
    <w:rsid w:val="00AD4903"/>
    <w:rsid w:val="00AD70F4"/>
    <w:rsid w:val="00AD75A2"/>
    <w:rsid w:val="00AE667A"/>
    <w:rsid w:val="00AF2A5A"/>
    <w:rsid w:val="00AF357B"/>
    <w:rsid w:val="00AF5B6F"/>
    <w:rsid w:val="00AF7616"/>
    <w:rsid w:val="00B03E2D"/>
    <w:rsid w:val="00B03E3E"/>
    <w:rsid w:val="00B057F9"/>
    <w:rsid w:val="00B063EC"/>
    <w:rsid w:val="00B163B6"/>
    <w:rsid w:val="00B201E6"/>
    <w:rsid w:val="00B20444"/>
    <w:rsid w:val="00B21636"/>
    <w:rsid w:val="00B2476C"/>
    <w:rsid w:val="00B32362"/>
    <w:rsid w:val="00B443BB"/>
    <w:rsid w:val="00B51A00"/>
    <w:rsid w:val="00B56A33"/>
    <w:rsid w:val="00B66CAA"/>
    <w:rsid w:val="00B7155A"/>
    <w:rsid w:val="00B71CB0"/>
    <w:rsid w:val="00B734E6"/>
    <w:rsid w:val="00B74D10"/>
    <w:rsid w:val="00B75DA6"/>
    <w:rsid w:val="00B7722B"/>
    <w:rsid w:val="00B80839"/>
    <w:rsid w:val="00B80F82"/>
    <w:rsid w:val="00B829B5"/>
    <w:rsid w:val="00B82C6A"/>
    <w:rsid w:val="00B87079"/>
    <w:rsid w:val="00B94C8E"/>
    <w:rsid w:val="00B96CE2"/>
    <w:rsid w:val="00B96E78"/>
    <w:rsid w:val="00BA0A95"/>
    <w:rsid w:val="00BA4677"/>
    <w:rsid w:val="00BA64E8"/>
    <w:rsid w:val="00BA6DFA"/>
    <w:rsid w:val="00BA760B"/>
    <w:rsid w:val="00BD0621"/>
    <w:rsid w:val="00BD0A57"/>
    <w:rsid w:val="00BD49A4"/>
    <w:rsid w:val="00BD5DA2"/>
    <w:rsid w:val="00BE30BD"/>
    <w:rsid w:val="00BE30D1"/>
    <w:rsid w:val="00BE577D"/>
    <w:rsid w:val="00BE5ECA"/>
    <w:rsid w:val="00BE63AD"/>
    <w:rsid w:val="00BF5FCA"/>
    <w:rsid w:val="00C006DD"/>
    <w:rsid w:val="00C012B2"/>
    <w:rsid w:val="00C02073"/>
    <w:rsid w:val="00C04783"/>
    <w:rsid w:val="00C06759"/>
    <w:rsid w:val="00C11461"/>
    <w:rsid w:val="00C1234C"/>
    <w:rsid w:val="00C1311B"/>
    <w:rsid w:val="00C132DD"/>
    <w:rsid w:val="00C13772"/>
    <w:rsid w:val="00C1580D"/>
    <w:rsid w:val="00C200C5"/>
    <w:rsid w:val="00C20A44"/>
    <w:rsid w:val="00C24A3F"/>
    <w:rsid w:val="00C268C1"/>
    <w:rsid w:val="00C413DD"/>
    <w:rsid w:val="00C41ACD"/>
    <w:rsid w:val="00C41E5E"/>
    <w:rsid w:val="00C43BB5"/>
    <w:rsid w:val="00C50C0E"/>
    <w:rsid w:val="00C60E58"/>
    <w:rsid w:val="00C61272"/>
    <w:rsid w:val="00C6130E"/>
    <w:rsid w:val="00C658FA"/>
    <w:rsid w:val="00C73CAC"/>
    <w:rsid w:val="00C746CF"/>
    <w:rsid w:val="00C754AA"/>
    <w:rsid w:val="00C7727B"/>
    <w:rsid w:val="00C81A40"/>
    <w:rsid w:val="00C91CFB"/>
    <w:rsid w:val="00C93873"/>
    <w:rsid w:val="00C96733"/>
    <w:rsid w:val="00C97C74"/>
    <w:rsid w:val="00CA0493"/>
    <w:rsid w:val="00CA3195"/>
    <w:rsid w:val="00CA519D"/>
    <w:rsid w:val="00CA755F"/>
    <w:rsid w:val="00CA7762"/>
    <w:rsid w:val="00CB3222"/>
    <w:rsid w:val="00CB362A"/>
    <w:rsid w:val="00CB3D5E"/>
    <w:rsid w:val="00CB47E0"/>
    <w:rsid w:val="00CB580C"/>
    <w:rsid w:val="00CB60BD"/>
    <w:rsid w:val="00CC1B40"/>
    <w:rsid w:val="00CC51AF"/>
    <w:rsid w:val="00CE1DA1"/>
    <w:rsid w:val="00CE7108"/>
    <w:rsid w:val="00CF2412"/>
    <w:rsid w:val="00D032F8"/>
    <w:rsid w:val="00D07311"/>
    <w:rsid w:val="00D13657"/>
    <w:rsid w:val="00D20C16"/>
    <w:rsid w:val="00D25D39"/>
    <w:rsid w:val="00D27346"/>
    <w:rsid w:val="00D3498C"/>
    <w:rsid w:val="00D37EFE"/>
    <w:rsid w:val="00D46199"/>
    <w:rsid w:val="00D53A0F"/>
    <w:rsid w:val="00D55CC2"/>
    <w:rsid w:val="00D61C83"/>
    <w:rsid w:val="00D6465A"/>
    <w:rsid w:val="00D672E3"/>
    <w:rsid w:val="00D70A07"/>
    <w:rsid w:val="00D72AC0"/>
    <w:rsid w:val="00D72F7D"/>
    <w:rsid w:val="00D7321E"/>
    <w:rsid w:val="00D74F71"/>
    <w:rsid w:val="00D76C14"/>
    <w:rsid w:val="00D864F3"/>
    <w:rsid w:val="00D90186"/>
    <w:rsid w:val="00D91316"/>
    <w:rsid w:val="00D926BC"/>
    <w:rsid w:val="00D94449"/>
    <w:rsid w:val="00DA1409"/>
    <w:rsid w:val="00DA1670"/>
    <w:rsid w:val="00DA1EA0"/>
    <w:rsid w:val="00DA1EE6"/>
    <w:rsid w:val="00DA412C"/>
    <w:rsid w:val="00DB0238"/>
    <w:rsid w:val="00DB04ED"/>
    <w:rsid w:val="00DB2580"/>
    <w:rsid w:val="00DB268F"/>
    <w:rsid w:val="00DB5701"/>
    <w:rsid w:val="00DC38A2"/>
    <w:rsid w:val="00DC5553"/>
    <w:rsid w:val="00DC77D5"/>
    <w:rsid w:val="00DD3567"/>
    <w:rsid w:val="00DD6329"/>
    <w:rsid w:val="00DE7046"/>
    <w:rsid w:val="00DF0E95"/>
    <w:rsid w:val="00DF10A7"/>
    <w:rsid w:val="00DF51F7"/>
    <w:rsid w:val="00DF52F2"/>
    <w:rsid w:val="00E00892"/>
    <w:rsid w:val="00E05693"/>
    <w:rsid w:val="00E05B11"/>
    <w:rsid w:val="00E06BD8"/>
    <w:rsid w:val="00E1005F"/>
    <w:rsid w:val="00E207A8"/>
    <w:rsid w:val="00E21DFE"/>
    <w:rsid w:val="00E224C7"/>
    <w:rsid w:val="00E23874"/>
    <w:rsid w:val="00E2725C"/>
    <w:rsid w:val="00E275FF"/>
    <w:rsid w:val="00E31645"/>
    <w:rsid w:val="00E4073A"/>
    <w:rsid w:val="00E43662"/>
    <w:rsid w:val="00E44DED"/>
    <w:rsid w:val="00E468AE"/>
    <w:rsid w:val="00E522E3"/>
    <w:rsid w:val="00E52D14"/>
    <w:rsid w:val="00E53376"/>
    <w:rsid w:val="00E5356B"/>
    <w:rsid w:val="00E55F8C"/>
    <w:rsid w:val="00E6141C"/>
    <w:rsid w:val="00E615A4"/>
    <w:rsid w:val="00E65598"/>
    <w:rsid w:val="00E701FB"/>
    <w:rsid w:val="00E75ABE"/>
    <w:rsid w:val="00E770D4"/>
    <w:rsid w:val="00E813EA"/>
    <w:rsid w:val="00E82800"/>
    <w:rsid w:val="00E84301"/>
    <w:rsid w:val="00E9418F"/>
    <w:rsid w:val="00E951DC"/>
    <w:rsid w:val="00EA01C9"/>
    <w:rsid w:val="00EA3351"/>
    <w:rsid w:val="00EA7A90"/>
    <w:rsid w:val="00EB3941"/>
    <w:rsid w:val="00EB797D"/>
    <w:rsid w:val="00EC4605"/>
    <w:rsid w:val="00EC4A9A"/>
    <w:rsid w:val="00EC5844"/>
    <w:rsid w:val="00EC71A8"/>
    <w:rsid w:val="00ED22BF"/>
    <w:rsid w:val="00ED2F07"/>
    <w:rsid w:val="00ED2FEA"/>
    <w:rsid w:val="00ED3804"/>
    <w:rsid w:val="00EE110D"/>
    <w:rsid w:val="00EE7BBB"/>
    <w:rsid w:val="00EE7E6C"/>
    <w:rsid w:val="00EE7FDF"/>
    <w:rsid w:val="00EF0169"/>
    <w:rsid w:val="00EF5D49"/>
    <w:rsid w:val="00EF6E18"/>
    <w:rsid w:val="00F02F54"/>
    <w:rsid w:val="00F03671"/>
    <w:rsid w:val="00F05E6B"/>
    <w:rsid w:val="00F14006"/>
    <w:rsid w:val="00F142E0"/>
    <w:rsid w:val="00F17DAB"/>
    <w:rsid w:val="00F24059"/>
    <w:rsid w:val="00F36670"/>
    <w:rsid w:val="00F37635"/>
    <w:rsid w:val="00F40373"/>
    <w:rsid w:val="00F42C12"/>
    <w:rsid w:val="00F46E3C"/>
    <w:rsid w:val="00F5638D"/>
    <w:rsid w:val="00F57249"/>
    <w:rsid w:val="00F62391"/>
    <w:rsid w:val="00F6576F"/>
    <w:rsid w:val="00F66941"/>
    <w:rsid w:val="00F765A9"/>
    <w:rsid w:val="00F85AF9"/>
    <w:rsid w:val="00F925DE"/>
    <w:rsid w:val="00F93D49"/>
    <w:rsid w:val="00F949E7"/>
    <w:rsid w:val="00FA214C"/>
    <w:rsid w:val="00FA2C5B"/>
    <w:rsid w:val="00FA48EC"/>
    <w:rsid w:val="00FA5F05"/>
    <w:rsid w:val="00FB271D"/>
    <w:rsid w:val="00FB4568"/>
    <w:rsid w:val="00FB4696"/>
    <w:rsid w:val="00FC333A"/>
    <w:rsid w:val="00FC72D9"/>
    <w:rsid w:val="00FD2C82"/>
    <w:rsid w:val="00FD3D03"/>
    <w:rsid w:val="00FE0202"/>
    <w:rsid w:val="00FE3DE2"/>
    <w:rsid w:val="00FE4971"/>
    <w:rsid w:val="00FF0671"/>
    <w:rsid w:val="00FF1B02"/>
    <w:rsid w:val="00FF3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2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788">
      <w:bodyDiv w:val="1"/>
      <w:marLeft w:val="0"/>
      <w:marRight w:val="0"/>
      <w:marTop w:val="0"/>
      <w:marBottom w:val="0"/>
      <w:divBdr>
        <w:top w:val="none" w:sz="0" w:space="0" w:color="auto"/>
        <w:left w:val="none" w:sz="0" w:space="0" w:color="auto"/>
        <w:bottom w:val="none" w:sz="0" w:space="0" w:color="auto"/>
        <w:right w:val="none" w:sz="0" w:space="0" w:color="auto"/>
      </w:divBdr>
    </w:div>
    <w:div w:id="16492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obres.mt.gov.br/"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D83C-9916-4CE4-BE7B-F0C643B6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4294966041</TotalTime>
  <Pages>6</Pages>
  <Words>2918</Words>
  <Characters>15761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LCT2</dc:creator>
  <cp:lastModifiedBy>Usuário do Windows</cp:lastModifiedBy>
  <cp:revision>653</cp:revision>
  <cp:lastPrinted>2020-07-14T15:38:00Z</cp:lastPrinted>
  <dcterms:created xsi:type="dcterms:W3CDTF">2020-05-04T15:23:00Z</dcterms:created>
  <dcterms:modified xsi:type="dcterms:W3CDTF">2020-07-24T13:23:00Z</dcterms:modified>
</cp:coreProperties>
</file>